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FCF3" w14:textId="77777777" w:rsidR="00F4501B" w:rsidRPr="0073130F" w:rsidRDefault="00F4501B" w:rsidP="00F4501B">
      <w:pPr>
        <w:rPr>
          <w:rFonts w:ascii="-webkit-standard" w:eastAsia="Times New Roman" w:hAnsi="-webkit-standard" w:cs="Times New Roman"/>
          <w:color w:val="000000"/>
        </w:rPr>
      </w:pPr>
      <w:r w:rsidRPr="0073130F">
        <w:rPr>
          <w:rFonts w:ascii="Calibri" w:eastAsia="Times New Roman" w:hAnsi="Calibri" w:cs="Times New Roman"/>
          <w:b/>
          <w:bCs/>
          <w:color w:val="000000"/>
          <w:sz w:val="32"/>
          <w:szCs w:val="32"/>
        </w:rPr>
        <w:t>People open for calls</w:t>
      </w:r>
    </w:p>
    <w:p w14:paraId="47B5B511" w14:textId="39CA7A96" w:rsidR="00F4501B" w:rsidRDefault="00F4501B" w:rsidP="00F4501B">
      <w:pPr>
        <w:rPr>
          <w:rFonts w:ascii="Calibri" w:eastAsia="Times New Roman" w:hAnsi="Calibri" w:cs="Times New Roman"/>
          <w:i/>
          <w:iCs/>
          <w:color w:val="000000"/>
        </w:rPr>
      </w:pPr>
      <w:r w:rsidRPr="0073130F">
        <w:rPr>
          <w:rFonts w:ascii="Calibri" w:eastAsia="Times New Roman" w:hAnsi="Calibri" w:cs="Times New Roman"/>
          <w:i/>
          <w:iCs/>
          <w:color w:val="000000"/>
        </w:rPr>
        <w:t xml:space="preserve">The following people are involved in </w:t>
      </w:r>
      <w:r>
        <w:rPr>
          <w:rFonts w:ascii="Calibri" w:eastAsia="Times New Roman" w:hAnsi="Calibri" w:cs="Times New Roman"/>
          <w:i/>
          <w:iCs/>
          <w:color w:val="000000"/>
        </w:rPr>
        <w:t>the</w:t>
      </w:r>
      <w:r w:rsidRPr="0073130F">
        <w:rPr>
          <w:rFonts w:ascii="Calibri" w:eastAsia="Times New Roman" w:hAnsi="Calibri" w:cs="Times New Roman"/>
          <w:i/>
          <w:iCs/>
          <w:color w:val="000000"/>
        </w:rPr>
        <w:t xml:space="preserve"> case and investigation and can answer</w:t>
      </w:r>
      <w:r>
        <w:rPr>
          <w:rFonts w:ascii="Calibri" w:eastAsia="Times New Roman" w:hAnsi="Calibri" w:cs="Times New Roman"/>
          <w:i/>
          <w:iCs/>
          <w:color w:val="000000"/>
        </w:rPr>
        <w:t xml:space="preserve"> or direct</w:t>
      </w:r>
      <w:r w:rsidRPr="0073130F">
        <w:rPr>
          <w:rFonts w:ascii="Calibri" w:eastAsia="Times New Roman" w:hAnsi="Calibri" w:cs="Times New Roman"/>
          <w:i/>
          <w:iCs/>
          <w:color w:val="000000"/>
        </w:rPr>
        <w:t xml:space="preserve"> questions</w:t>
      </w:r>
    </w:p>
    <w:p w14:paraId="27CDA463" w14:textId="0B32DCB8" w:rsidR="00F4501B" w:rsidRDefault="00F4501B" w:rsidP="00F4501B">
      <w:pPr>
        <w:rPr>
          <w:rFonts w:ascii="Calibri" w:eastAsia="Times New Roman" w:hAnsi="Calibri" w:cs="Times New Roman"/>
          <w:i/>
          <w:iCs/>
          <w:color w:val="000000"/>
        </w:rPr>
      </w:pPr>
    </w:p>
    <w:tbl>
      <w:tblPr>
        <w:tblStyle w:val="TableGrid"/>
        <w:tblW w:w="0" w:type="auto"/>
        <w:tblBorders>
          <w:top w:val="none" w:sz="0" w:space="0" w:color="auto"/>
          <w:left w:val="none" w:sz="0" w:space="0" w:color="auto"/>
          <w:bottom w:val="dotted" w:sz="4" w:space="0" w:color="B3D8E0"/>
          <w:right w:val="none" w:sz="0" w:space="0" w:color="auto"/>
          <w:insideH w:val="dotted" w:sz="4" w:space="0" w:color="B3D8E0"/>
          <w:insideV w:val="dotted" w:sz="4" w:space="0" w:color="B3D8E0"/>
        </w:tblBorders>
        <w:tblLook w:val="04A0" w:firstRow="1" w:lastRow="0" w:firstColumn="1" w:lastColumn="0" w:noHBand="0" w:noVBand="1"/>
      </w:tblPr>
      <w:tblGrid>
        <w:gridCol w:w="5395"/>
        <w:gridCol w:w="5395"/>
      </w:tblGrid>
      <w:tr w:rsidR="00F4501B" w14:paraId="1242EC42" w14:textId="77777777" w:rsidTr="002C7499">
        <w:trPr>
          <w:trHeight w:val="1277"/>
        </w:trPr>
        <w:tc>
          <w:tcPr>
            <w:tcW w:w="5395" w:type="dxa"/>
          </w:tcPr>
          <w:p w14:paraId="36FC592F" w14:textId="14406CA9" w:rsidR="00F4501B" w:rsidRPr="002C7499" w:rsidRDefault="00F4501B" w:rsidP="002C7499">
            <w:pPr>
              <w:jc w:val="center"/>
              <w:rPr>
                <w:rFonts w:ascii="Futura Medium" w:eastAsia="Times New Roman" w:hAnsi="Futura Medium" w:cs="Futura Medium"/>
                <w:b/>
                <w:bCs/>
                <w:caps/>
                <w:color w:val="5683AF"/>
                <w:sz w:val="22"/>
                <w:szCs w:val="22"/>
              </w:rPr>
            </w:pPr>
            <w:r w:rsidRPr="002C7499">
              <w:rPr>
                <w:rFonts w:ascii="Futura Medium" w:eastAsia="Times New Roman" w:hAnsi="Futura Medium" w:cs="Futura Medium" w:hint="cs"/>
                <w:b/>
                <w:bCs/>
                <w:caps/>
                <w:color w:val="5683AF"/>
                <w:sz w:val="22"/>
                <w:szCs w:val="22"/>
              </w:rPr>
              <w:t>Your CAC Victim Advocate is</w:t>
            </w:r>
          </w:p>
          <w:p w14:paraId="77653109" w14:textId="77777777" w:rsidR="00F4501B" w:rsidRPr="002C7499" w:rsidRDefault="00F4501B" w:rsidP="002C7499">
            <w:pPr>
              <w:jc w:val="center"/>
              <w:rPr>
                <w:rFonts w:ascii="Futura Medium" w:eastAsia="Times New Roman" w:hAnsi="Futura Medium" w:cs="Futura Medium"/>
                <w:b/>
                <w:bCs/>
                <w:caps/>
                <w:color w:val="5683AF"/>
                <w:sz w:val="22"/>
                <w:szCs w:val="22"/>
              </w:rPr>
            </w:pPr>
          </w:p>
        </w:tc>
        <w:tc>
          <w:tcPr>
            <w:tcW w:w="5395" w:type="dxa"/>
          </w:tcPr>
          <w:p w14:paraId="6D9A6B5D" w14:textId="76AADF2B" w:rsidR="00F4501B" w:rsidRPr="002C7499" w:rsidRDefault="00F4501B" w:rsidP="002C7499">
            <w:pPr>
              <w:jc w:val="center"/>
              <w:rPr>
                <w:rFonts w:ascii="Futura Medium" w:eastAsia="Times New Roman" w:hAnsi="Futura Medium" w:cs="Futura Medium"/>
                <w:b/>
                <w:bCs/>
                <w:caps/>
                <w:color w:val="5683AF"/>
                <w:sz w:val="22"/>
                <w:szCs w:val="22"/>
              </w:rPr>
            </w:pPr>
            <w:r w:rsidRPr="002C7499">
              <w:rPr>
                <w:rFonts w:ascii="Futura Medium" w:eastAsia="Times New Roman" w:hAnsi="Futura Medium" w:cs="Futura Medium" w:hint="cs"/>
                <w:b/>
                <w:bCs/>
                <w:caps/>
                <w:color w:val="5683AF"/>
                <w:sz w:val="22"/>
                <w:szCs w:val="22"/>
              </w:rPr>
              <w:t>Your DCS Caseworker is</w:t>
            </w:r>
          </w:p>
          <w:p w14:paraId="00172068" w14:textId="77777777" w:rsidR="00F4501B" w:rsidRPr="002C7499" w:rsidRDefault="00F4501B" w:rsidP="002C7499">
            <w:pPr>
              <w:jc w:val="center"/>
              <w:rPr>
                <w:rFonts w:ascii="Futura Medium" w:eastAsia="Times New Roman" w:hAnsi="Futura Medium" w:cs="Futura Medium"/>
                <w:b/>
                <w:bCs/>
                <w:caps/>
                <w:color w:val="5683AF"/>
                <w:sz w:val="22"/>
                <w:szCs w:val="22"/>
              </w:rPr>
            </w:pPr>
          </w:p>
        </w:tc>
      </w:tr>
      <w:tr w:rsidR="00F4501B" w14:paraId="5715C269" w14:textId="77777777" w:rsidTr="002C7499">
        <w:trPr>
          <w:trHeight w:val="1160"/>
        </w:trPr>
        <w:tc>
          <w:tcPr>
            <w:tcW w:w="5395" w:type="dxa"/>
          </w:tcPr>
          <w:p w14:paraId="06B43F35" w14:textId="77777777" w:rsidR="002C7499" w:rsidRDefault="002C7499" w:rsidP="002C7499">
            <w:pPr>
              <w:jc w:val="center"/>
              <w:rPr>
                <w:rFonts w:ascii="Futura Medium" w:eastAsia="Times New Roman" w:hAnsi="Futura Medium" w:cs="Futura Medium"/>
                <w:b/>
                <w:bCs/>
                <w:caps/>
                <w:color w:val="5683AF"/>
                <w:sz w:val="22"/>
                <w:szCs w:val="22"/>
              </w:rPr>
            </w:pPr>
          </w:p>
          <w:p w14:paraId="04F816BF" w14:textId="3EF2E126" w:rsidR="00F4501B" w:rsidRPr="002C7499" w:rsidRDefault="00F4501B" w:rsidP="002C7499">
            <w:pPr>
              <w:jc w:val="center"/>
              <w:rPr>
                <w:rFonts w:ascii="Futura Medium" w:eastAsia="Times New Roman" w:hAnsi="Futura Medium" w:cs="Futura Medium"/>
                <w:b/>
                <w:bCs/>
                <w:caps/>
                <w:color w:val="5683AF"/>
                <w:sz w:val="22"/>
                <w:szCs w:val="22"/>
              </w:rPr>
            </w:pPr>
            <w:r w:rsidRPr="002C7499">
              <w:rPr>
                <w:rFonts w:ascii="Futura Medium" w:eastAsia="Times New Roman" w:hAnsi="Futura Medium" w:cs="Futura Medium" w:hint="cs"/>
                <w:b/>
                <w:bCs/>
                <w:caps/>
                <w:color w:val="5683AF"/>
                <w:sz w:val="22"/>
                <w:szCs w:val="22"/>
              </w:rPr>
              <w:t>Your Detective is</w:t>
            </w:r>
          </w:p>
          <w:p w14:paraId="3EB3FFE9" w14:textId="77777777" w:rsidR="00F4501B" w:rsidRDefault="00F4501B" w:rsidP="002C7499">
            <w:pPr>
              <w:jc w:val="center"/>
              <w:rPr>
                <w:rFonts w:ascii="Futura Medium" w:eastAsia="Times New Roman" w:hAnsi="Futura Medium" w:cs="Futura Medium"/>
                <w:b/>
                <w:bCs/>
                <w:caps/>
                <w:color w:val="5683AF"/>
                <w:sz w:val="22"/>
                <w:szCs w:val="22"/>
              </w:rPr>
            </w:pPr>
          </w:p>
          <w:p w14:paraId="73F69CE5" w14:textId="77777777" w:rsidR="002C7499" w:rsidRDefault="002C7499" w:rsidP="002C7499">
            <w:pPr>
              <w:jc w:val="center"/>
              <w:rPr>
                <w:rFonts w:ascii="Futura Medium" w:eastAsia="Times New Roman" w:hAnsi="Futura Medium" w:cs="Futura Medium"/>
                <w:b/>
                <w:bCs/>
                <w:caps/>
                <w:color w:val="5683AF"/>
                <w:sz w:val="22"/>
                <w:szCs w:val="22"/>
              </w:rPr>
            </w:pPr>
          </w:p>
          <w:p w14:paraId="2C6E557A" w14:textId="1A6D738D" w:rsidR="002C7499" w:rsidRPr="002C7499" w:rsidRDefault="002C7499" w:rsidP="002C7499">
            <w:pPr>
              <w:jc w:val="center"/>
              <w:rPr>
                <w:rFonts w:ascii="Futura Medium" w:eastAsia="Times New Roman" w:hAnsi="Futura Medium" w:cs="Futura Medium"/>
                <w:b/>
                <w:bCs/>
                <w:caps/>
                <w:color w:val="5683AF"/>
                <w:sz w:val="22"/>
                <w:szCs w:val="22"/>
              </w:rPr>
            </w:pPr>
          </w:p>
        </w:tc>
        <w:tc>
          <w:tcPr>
            <w:tcW w:w="5395" w:type="dxa"/>
          </w:tcPr>
          <w:p w14:paraId="58764933" w14:textId="77777777" w:rsidR="002C7499" w:rsidRDefault="002C7499" w:rsidP="002C7499">
            <w:pPr>
              <w:jc w:val="center"/>
              <w:rPr>
                <w:rFonts w:ascii="Futura Medium" w:eastAsia="Times New Roman" w:hAnsi="Futura Medium" w:cs="Futura Medium"/>
                <w:b/>
                <w:bCs/>
                <w:caps/>
                <w:color w:val="5683AF"/>
                <w:sz w:val="22"/>
                <w:szCs w:val="22"/>
              </w:rPr>
            </w:pPr>
          </w:p>
          <w:p w14:paraId="1D7E19ED" w14:textId="4BE983E8" w:rsidR="00F4501B" w:rsidRPr="002C7499" w:rsidRDefault="00F4501B" w:rsidP="002C7499">
            <w:pPr>
              <w:jc w:val="center"/>
              <w:rPr>
                <w:rFonts w:ascii="Futura Medium" w:eastAsia="Times New Roman" w:hAnsi="Futura Medium" w:cs="Futura Medium"/>
                <w:b/>
                <w:bCs/>
                <w:caps/>
                <w:color w:val="5683AF"/>
                <w:sz w:val="22"/>
                <w:szCs w:val="22"/>
              </w:rPr>
            </w:pPr>
            <w:r w:rsidRPr="002C7499">
              <w:rPr>
                <w:rFonts w:ascii="Futura Medium" w:eastAsia="Times New Roman" w:hAnsi="Futura Medium" w:cs="Futura Medium" w:hint="cs"/>
                <w:b/>
                <w:bCs/>
                <w:caps/>
                <w:color w:val="5683AF"/>
                <w:sz w:val="22"/>
                <w:szCs w:val="22"/>
              </w:rPr>
              <w:t>Your CAC Forensic Examiner is</w:t>
            </w:r>
          </w:p>
          <w:p w14:paraId="1FD204FB" w14:textId="77777777" w:rsidR="00F4501B" w:rsidRPr="002C7499" w:rsidRDefault="00F4501B" w:rsidP="002C7499">
            <w:pPr>
              <w:jc w:val="center"/>
              <w:rPr>
                <w:rFonts w:ascii="Futura Medium" w:eastAsia="Times New Roman" w:hAnsi="Futura Medium" w:cs="Futura Medium"/>
                <w:b/>
                <w:bCs/>
                <w:caps/>
                <w:color w:val="5683AF"/>
                <w:sz w:val="22"/>
                <w:szCs w:val="22"/>
              </w:rPr>
            </w:pPr>
          </w:p>
        </w:tc>
      </w:tr>
    </w:tbl>
    <w:p w14:paraId="17299DED" w14:textId="41BE9FE4" w:rsidR="00F4501B" w:rsidRDefault="00F4501B" w:rsidP="0073130F">
      <w:pPr>
        <w:rPr>
          <w:rFonts w:ascii="Calibri" w:eastAsia="Times New Roman" w:hAnsi="Calibri" w:cs="Times New Roman"/>
          <w:b/>
          <w:bCs/>
          <w:color w:val="000000"/>
          <w:sz w:val="32"/>
          <w:szCs w:val="32"/>
        </w:rPr>
      </w:pPr>
    </w:p>
    <w:p w14:paraId="32E6DC78" w14:textId="426D0A1D" w:rsidR="0073130F" w:rsidRPr="0073130F" w:rsidRDefault="0073130F" w:rsidP="0073130F">
      <w:pPr>
        <w:rPr>
          <w:rFonts w:ascii="-webkit-standard" w:eastAsia="Times New Roman" w:hAnsi="-webkit-standard" w:cs="Times New Roman"/>
          <w:color w:val="000000"/>
        </w:rPr>
      </w:pPr>
      <w:r w:rsidRPr="0073130F">
        <w:rPr>
          <w:rFonts w:ascii="Calibri" w:eastAsia="Times New Roman" w:hAnsi="Calibri" w:cs="Times New Roman"/>
          <w:b/>
          <w:bCs/>
          <w:color w:val="000000"/>
          <w:sz w:val="32"/>
          <w:szCs w:val="32"/>
        </w:rPr>
        <w:t>Meet your Family and Victim Advocate</w:t>
      </w:r>
    </w:p>
    <w:p w14:paraId="5DA4AB67" w14:textId="6C550DA8" w:rsidR="0073130F" w:rsidRPr="0073130F" w:rsidRDefault="00AF68DB" w:rsidP="0073130F">
      <w:pPr>
        <w:rPr>
          <w:rFonts w:ascii="-webkit-standard" w:eastAsia="Times New Roman" w:hAnsi="-webkit-standard" w:cs="Times New Roman"/>
          <w:color w:val="000000"/>
        </w:rPr>
      </w:pPr>
      <w:r>
        <w:rPr>
          <w:rFonts w:ascii="Calibri" w:eastAsia="Times New Roman" w:hAnsi="Calibri" w:cs="Times New Roman"/>
          <w:i/>
          <w:iCs/>
          <w:color w:val="000000"/>
        </w:rPr>
        <w:t>Your</w:t>
      </w:r>
      <w:r w:rsidR="0073130F" w:rsidRPr="0073130F">
        <w:rPr>
          <w:rFonts w:ascii="Calibri" w:eastAsia="Times New Roman" w:hAnsi="Calibri" w:cs="Times New Roman"/>
          <w:i/>
          <w:iCs/>
          <w:color w:val="000000"/>
        </w:rPr>
        <w:t xml:space="preserve"> Family and Victim Advocate can you help today </w:t>
      </w:r>
      <w:proofErr w:type="gramStart"/>
      <w:r w:rsidR="0073130F" w:rsidRPr="0073130F">
        <w:rPr>
          <w:rFonts w:ascii="Calibri" w:eastAsia="Times New Roman" w:hAnsi="Calibri" w:cs="Times New Roman"/>
          <w:i/>
          <w:iCs/>
          <w:color w:val="000000"/>
        </w:rPr>
        <w:t>and in the future</w:t>
      </w:r>
      <w:proofErr w:type="gramEnd"/>
    </w:p>
    <w:p w14:paraId="11507705" w14:textId="5C8CBF94" w:rsidR="0073130F" w:rsidRPr="0073130F" w:rsidRDefault="002C7499" w:rsidP="0073130F">
      <w:pPr>
        <w:rPr>
          <w:rFonts w:ascii="-webkit-standard" w:eastAsia="Times New Roman" w:hAnsi="-webkit-standard" w:cs="Times New Roman"/>
          <w:color w:val="000000"/>
        </w:rPr>
      </w:pPr>
      <w:r>
        <w:rPr>
          <w:rFonts w:ascii="-webkit-standard" w:eastAsia="Times New Roman" w:hAnsi="-webkit-standard" w:cs="Times New Roman"/>
          <w:noProof/>
          <w:color w:val="000000"/>
        </w:rPr>
        <w:drawing>
          <wp:anchor distT="0" distB="0" distL="114300" distR="114300" simplePos="0" relativeHeight="251658240" behindDoc="1" locked="0" layoutInCell="1" allowOverlap="1" wp14:anchorId="6DFFD3AC" wp14:editId="38FA55B8">
            <wp:simplePos x="0" y="0"/>
            <wp:positionH relativeFrom="column">
              <wp:posOffset>3712111</wp:posOffset>
            </wp:positionH>
            <wp:positionV relativeFrom="paragraph">
              <wp:posOffset>139700</wp:posOffset>
            </wp:positionV>
            <wp:extent cx="3315335" cy="3545840"/>
            <wp:effectExtent l="0" t="0" r="0" b="0"/>
            <wp:wrapTight wrapText="largest">
              <wp:wrapPolygon edited="0">
                <wp:start x="13487" y="0"/>
                <wp:lineTo x="7778" y="1393"/>
                <wp:lineTo x="7033" y="1470"/>
                <wp:lineTo x="5378" y="2321"/>
                <wp:lineTo x="5378" y="2630"/>
                <wp:lineTo x="4385" y="3868"/>
                <wp:lineTo x="3144" y="6344"/>
                <wp:lineTo x="2731" y="7582"/>
                <wp:lineTo x="1986" y="8819"/>
                <wp:lineTo x="993" y="9980"/>
                <wp:lineTo x="910" y="12533"/>
                <wp:lineTo x="1241" y="15009"/>
                <wp:lineTo x="1572" y="16246"/>
                <wp:lineTo x="1407" y="18722"/>
                <wp:lineTo x="165" y="21507"/>
                <wp:lineTo x="19858" y="21507"/>
                <wp:lineTo x="20024" y="21198"/>
                <wp:lineTo x="20272" y="19960"/>
                <wp:lineTo x="20189" y="18722"/>
                <wp:lineTo x="20768" y="17484"/>
                <wp:lineTo x="20934" y="16246"/>
                <wp:lineTo x="21348" y="15009"/>
                <wp:lineTo x="21513" y="13771"/>
                <wp:lineTo x="21513" y="12533"/>
                <wp:lineTo x="21099" y="10057"/>
                <wp:lineTo x="20272" y="8819"/>
                <wp:lineTo x="17955" y="7582"/>
                <wp:lineTo x="17955" y="5648"/>
                <wp:lineTo x="17707" y="5106"/>
                <wp:lineTo x="17376" y="3868"/>
                <wp:lineTo x="16549" y="2630"/>
                <wp:lineTo x="14149" y="0"/>
                <wp:lineTo x="13487" y="0"/>
              </wp:wrapPolygon>
            </wp:wrapTight>
            <wp:docPr id="1" name="Picture 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male-couple-baby-removeb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5335" cy="3545840"/>
                    </a:xfrm>
                    <a:prstGeom prst="rect">
                      <a:avLst/>
                    </a:prstGeom>
                  </pic:spPr>
                </pic:pic>
              </a:graphicData>
            </a:graphic>
            <wp14:sizeRelH relativeFrom="page">
              <wp14:pctWidth>0</wp14:pctWidth>
            </wp14:sizeRelH>
            <wp14:sizeRelV relativeFrom="page">
              <wp14:pctHeight>0</wp14:pctHeight>
            </wp14:sizeRelV>
          </wp:anchor>
        </w:drawing>
      </w:r>
    </w:p>
    <w:p w14:paraId="56F2C42C" w14:textId="71F671B6" w:rsidR="0073130F" w:rsidRPr="0073130F" w:rsidRDefault="002C7499" w:rsidP="0073130F">
      <w:pPr>
        <w:rPr>
          <w:rFonts w:ascii="-webkit-standard" w:eastAsia="Times New Roman" w:hAnsi="-webkit-standard" w:cs="Times New Roman"/>
          <w:color w:val="000000"/>
        </w:rPr>
      </w:pPr>
      <w:r>
        <w:rPr>
          <w:rFonts w:ascii="-webkit-standard" w:eastAsia="Times New Roman" w:hAnsi="-webkit-standard" w:cs="Times New Roman"/>
          <w:noProof/>
          <w:color w:val="000000"/>
        </w:rPr>
        <mc:AlternateContent>
          <mc:Choice Requires="wps">
            <w:drawing>
              <wp:anchor distT="0" distB="0" distL="114300" distR="114300" simplePos="0" relativeHeight="251657215" behindDoc="0" locked="0" layoutInCell="1" allowOverlap="1" wp14:anchorId="0FEC4362" wp14:editId="16956EBF">
                <wp:simplePos x="0" y="0"/>
                <wp:positionH relativeFrom="column">
                  <wp:posOffset>-13335</wp:posOffset>
                </wp:positionH>
                <wp:positionV relativeFrom="paragraph">
                  <wp:posOffset>813435</wp:posOffset>
                </wp:positionV>
                <wp:extent cx="6972935" cy="2689860"/>
                <wp:effectExtent l="0" t="0" r="0" b="2540"/>
                <wp:wrapTopAndBottom/>
                <wp:docPr id="3" name="Text Box 3"/>
                <wp:cNvGraphicFramePr/>
                <a:graphic xmlns:a="http://schemas.openxmlformats.org/drawingml/2006/main">
                  <a:graphicData uri="http://schemas.microsoft.com/office/word/2010/wordprocessingShape">
                    <wps:wsp>
                      <wps:cNvSpPr txBox="1"/>
                      <wps:spPr>
                        <a:xfrm>
                          <a:off x="0" y="0"/>
                          <a:ext cx="6972935" cy="2689860"/>
                        </a:xfrm>
                        <a:prstGeom prst="rect">
                          <a:avLst/>
                        </a:prstGeom>
                        <a:solidFill>
                          <a:srgbClr val="F1EBE3"/>
                        </a:solidFill>
                        <a:ln w="6350">
                          <a:noFill/>
                        </a:ln>
                      </wps:spPr>
                      <wps:txbx>
                        <w:txbxContent>
                          <w:p w14:paraId="42C1B90D" w14:textId="3354CE77" w:rsidR="002C7499" w:rsidRPr="002C7499" w:rsidRDefault="002C7499" w:rsidP="002C7499">
                            <w:pPr>
                              <w:rPr>
                                <w:rFonts w:ascii="-webkit-standard" w:eastAsia="Times New Roman" w:hAnsi="-webkit-standard" w:cs="Times New Roman"/>
                                <w:b/>
                                <w:bCs/>
                                <w:color w:val="000000"/>
                                <w:sz w:val="28"/>
                                <w:szCs w:val="32"/>
                              </w:rPr>
                            </w:pPr>
                            <w:r w:rsidRPr="002C7499">
                              <w:rPr>
                                <w:rFonts w:ascii="Calibri" w:eastAsia="Times New Roman" w:hAnsi="Calibri" w:cs="Times New Roman"/>
                                <w:b/>
                                <w:bCs/>
                                <w:color w:val="000000"/>
                                <w:sz w:val="32"/>
                                <w:szCs w:val="32"/>
                              </w:rPr>
                              <w:t>Your Victim Advocate can help you</w:t>
                            </w:r>
                          </w:p>
                          <w:p w14:paraId="1CE4FD25" w14:textId="77777777" w:rsidR="002C7499" w:rsidRPr="0073130F" w:rsidRDefault="002C7499" w:rsidP="002C7499">
                            <w:pPr>
                              <w:rPr>
                                <w:rFonts w:ascii="-webkit-standard" w:eastAsia="Times New Roman" w:hAnsi="-webkit-standard" w:cs="Times New Roman"/>
                                <w:color w:val="000000"/>
                              </w:rPr>
                            </w:pPr>
                          </w:p>
                          <w:p w14:paraId="17D02A9E" w14:textId="77777777" w:rsidR="002C7499" w:rsidRPr="0073130F" w:rsidRDefault="002C7499" w:rsidP="002C7499">
                            <w:pPr>
                              <w:numPr>
                                <w:ilvl w:val="0"/>
                                <w:numId w:val="41"/>
                              </w:numPr>
                              <w:spacing w:after="120"/>
                              <w:textAlignment w:val="baseline"/>
                              <w:rPr>
                                <w:rFonts w:ascii="Arial" w:eastAsia="Times New Roman" w:hAnsi="Arial" w:cs="Arial"/>
                                <w:color w:val="000000"/>
                              </w:rPr>
                            </w:pPr>
                            <w:r w:rsidRPr="0073130F">
                              <w:rPr>
                                <w:rFonts w:ascii="Calibri" w:eastAsia="Times New Roman" w:hAnsi="Calibri" w:cs="Arial"/>
                                <w:color w:val="000000"/>
                              </w:rPr>
                              <w:t>Find immediate crisis counseling</w:t>
                            </w:r>
                          </w:p>
                          <w:p w14:paraId="27FFAF64" w14:textId="77777777" w:rsidR="002C7499" w:rsidRPr="0073130F" w:rsidRDefault="002C7499" w:rsidP="002C7499">
                            <w:pPr>
                              <w:numPr>
                                <w:ilvl w:val="0"/>
                                <w:numId w:val="41"/>
                              </w:numPr>
                              <w:spacing w:after="120"/>
                              <w:textAlignment w:val="baseline"/>
                              <w:rPr>
                                <w:rFonts w:ascii="Arial" w:eastAsia="Times New Roman" w:hAnsi="Arial" w:cs="Arial"/>
                                <w:color w:val="000000"/>
                              </w:rPr>
                            </w:pPr>
                            <w:r w:rsidRPr="0073130F">
                              <w:rPr>
                                <w:rFonts w:ascii="Calibri" w:eastAsia="Times New Roman" w:hAnsi="Calibri" w:cs="Arial"/>
                                <w:color w:val="000000"/>
                              </w:rPr>
                              <w:t>Connect to other nonprofits and providers around us to meet needs for things like food, school supplies, clothing, shelter, and more</w:t>
                            </w:r>
                          </w:p>
                          <w:p w14:paraId="16F84774" w14:textId="77777777" w:rsidR="002C7499" w:rsidRPr="0073130F" w:rsidRDefault="002C7499" w:rsidP="002C7499">
                            <w:pPr>
                              <w:numPr>
                                <w:ilvl w:val="0"/>
                                <w:numId w:val="41"/>
                              </w:numPr>
                              <w:spacing w:after="120"/>
                              <w:textAlignment w:val="baseline"/>
                              <w:rPr>
                                <w:rFonts w:ascii="Arial" w:eastAsia="Times New Roman" w:hAnsi="Arial" w:cs="Arial"/>
                                <w:color w:val="000000"/>
                              </w:rPr>
                            </w:pPr>
                            <w:r w:rsidRPr="0073130F">
                              <w:rPr>
                                <w:rFonts w:ascii="Calibri" w:eastAsia="Times New Roman" w:hAnsi="Calibri" w:cs="Arial"/>
                                <w:color w:val="000000"/>
                              </w:rPr>
                              <w:t>Understand the complexities of the court system, its processes, procedures, and the people you’ll meet</w:t>
                            </w:r>
                          </w:p>
                          <w:p w14:paraId="4DD9E27D" w14:textId="77777777" w:rsidR="002C7499" w:rsidRPr="0073130F" w:rsidRDefault="002C7499" w:rsidP="002C7499">
                            <w:pPr>
                              <w:numPr>
                                <w:ilvl w:val="0"/>
                                <w:numId w:val="41"/>
                              </w:numPr>
                              <w:spacing w:after="120"/>
                              <w:textAlignment w:val="baseline"/>
                              <w:rPr>
                                <w:rFonts w:ascii="Arial" w:eastAsia="Times New Roman" w:hAnsi="Arial" w:cs="Arial"/>
                                <w:color w:val="000000"/>
                              </w:rPr>
                            </w:pPr>
                            <w:r w:rsidRPr="0073130F">
                              <w:rPr>
                                <w:rFonts w:ascii="Calibri" w:eastAsia="Times New Roman" w:hAnsi="Calibri" w:cs="Arial"/>
                                <w:color w:val="000000"/>
                              </w:rPr>
                              <w:t>Get updates on your case status as they happen</w:t>
                            </w:r>
                          </w:p>
                          <w:p w14:paraId="3AD2BBD6" w14:textId="77777777" w:rsidR="002C7499" w:rsidRPr="0073130F" w:rsidRDefault="002C7499" w:rsidP="002C7499">
                            <w:pPr>
                              <w:numPr>
                                <w:ilvl w:val="0"/>
                                <w:numId w:val="41"/>
                              </w:numPr>
                              <w:spacing w:after="120"/>
                              <w:textAlignment w:val="baseline"/>
                              <w:rPr>
                                <w:rFonts w:ascii="Arial" w:eastAsia="Times New Roman" w:hAnsi="Arial" w:cs="Arial"/>
                                <w:color w:val="000000"/>
                              </w:rPr>
                            </w:pPr>
                            <w:r w:rsidRPr="0073130F">
                              <w:rPr>
                                <w:rFonts w:ascii="Calibri" w:eastAsia="Times New Roman" w:hAnsi="Calibri" w:cs="Arial"/>
                                <w:color w:val="000000"/>
                              </w:rPr>
                              <w:t>Advocate for your rights and the rights of your child</w:t>
                            </w:r>
                          </w:p>
                          <w:p w14:paraId="417CE632" w14:textId="77777777" w:rsidR="002C7499" w:rsidRPr="0073130F" w:rsidRDefault="002C7499" w:rsidP="002C7499">
                            <w:pPr>
                              <w:numPr>
                                <w:ilvl w:val="0"/>
                                <w:numId w:val="41"/>
                              </w:numPr>
                              <w:spacing w:after="120"/>
                              <w:textAlignment w:val="baseline"/>
                              <w:rPr>
                                <w:rFonts w:ascii="Arial" w:eastAsia="Times New Roman" w:hAnsi="Arial" w:cs="Arial"/>
                                <w:color w:val="000000"/>
                              </w:rPr>
                            </w:pPr>
                            <w:r w:rsidRPr="0073130F">
                              <w:rPr>
                                <w:rFonts w:ascii="Calibri" w:eastAsia="Times New Roman" w:hAnsi="Calibri" w:cs="Arial"/>
                                <w:color w:val="000000"/>
                              </w:rPr>
                              <w:t>File for victim compensation and restitution</w:t>
                            </w:r>
                          </w:p>
                          <w:p w14:paraId="366CECC7" w14:textId="77777777" w:rsidR="002C7499" w:rsidRDefault="002C7499"/>
                        </w:txbxContent>
                      </wps:txbx>
                      <wps:bodyPr rot="0" spcFirstLastPara="0" vertOverflow="overflow" horzOverflow="overflow" vert="horz" wrap="square" lIns="91440" tIns="45720" rIns="32004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C4362" id="_x0000_t202" coordsize="21600,21600" o:spt="202" path="m,l,21600r21600,l21600,xe">
                <v:stroke joinstyle="miter"/>
                <v:path gradientshapeok="t" o:connecttype="rect"/>
              </v:shapetype>
              <v:shape id="Text Box 3" o:spid="_x0000_s1026" type="#_x0000_t202" style="position:absolute;margin-left:-1.05pt;margin-top:64.05pt;width:549.05pt;height:211.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" fillcolor="#f1ebe3" stroked="f" strokeweight=".5pt">
                <v:textbox inset=",,252pt">
                  <w:txbxContent>
                    <w:p w14:paraId="42C1B90D" w14:textId="3354CE77" w:rsidR="002C7499" w:rsidRPr="002C7499" w:rsidRDefault="002C7499" w:rsidP="002C7499">
                      <w:pPr>
                        <w:rPr>
                          <w:rFonts w:ascii="-webkit-standard" w:eastAsia="Times New Roman" w:hAnsi="-webkit-standard" w:cs="Times New Roman"/>
                          <w:b/>
                          <w:bCs/>
                          <w:color w:val="000000"/>
                          <w:sz w:val="28"/>
                          <w:szCs w:val="32"/>
                        </w:rPr>
                      </w:pPr>
                      <w:r w:rsidRPr="002C7499">
                        <w:rPr>
                          <w:rFonts w:ascii="Calibri" w:eastAsia="Times New Roman" w:hAnsi="Calibri" w:cs="Times New Roman"/>
                          <w:b/>
                          <w:bCs/>
                          <w:color w:val="000000"/>
                          <w:sz w:val="32"/>
                          <w:szCs w:val="32"/>
                        </w:rPr>
                        <w:t>Your Victim Advocate can help you</w:t>
                      </w:r>
                    </w:p>
                    <w:p w14:paraId="1CE4FD25" w14:textId="77777777" w:rsidR="002C7499" w:rsidRPr="0073130F" w:rsidRDefault="002C7499" w:rsidP="002C7499">
                      <w:pPr>
                        <w:rPr>
                          <w:rFonts w:ascii="-webkit-standard" w:eastAsia="Times New Roman" w:hAnsi="-webkit-standard" w:cs="Times New Roman"/>
                          <w:color w:val="000000"/>
                        </w:rPr>
                      </w:pPr>
                    </w:p>
                    <w:p w14:paraId="17D02A9E" w14:textId="77777777" w:rsidR="002C7499" w:rsidRPr="0073130F" w:rsidRDefault="002C7499" w:rsidP="002C7499">
                      <w:pPr>
                        <w:numPr>
                          <w:ilvl w:val="0"/>
                          <w:numId w:val="41"/>
                        </w:numPr>
                        <w:spacing w:after="120"/>
                        <w:textAlignment w:val="baseline"/>
                        <w:rPr>
                          <w:rFonts w:ascii="Arial" w:eastAsia="Times New Roman" w:hAnsi="Arial" w:cs="Arial"/>
                          <w:color w:val="000000"/>
                        </w:rPr>
                      </w:pPr>
                      <w:r w:rsidRPr="0073130F">
                        <w:rPr>
                          <w:rFonts w:ascii="Calibri" w:eastAsia="Times New Roman" w:hAnsi="Calibri" w:cs="Arial"/>
                          <w:color w:val="000000"/>
                        </w:rPr>
                        <w:t>Find immediate crisis counseling</w:t>
                      </w:r>
                    </w:p>
                    <w:p w14:paraId="27FFAF64" w14:textId="77777777" w:rsidR="002C7499" w:rsidRPr="0073130F" w:rsidRDefault="002C7499" w:rsidP="002C7499">
                      <w:pPr>
                        <w:numPr>
                          <w:ilvl w:val="0"/>
                          <w:numId w:val="41"/>
                        </w:numPr>
                        <w:spacing w:after="120"/>
                        <w:textAlignment w:val="baseline"/>
                        <w:rPr>
                          <w:rFonts w:ascii="Arial" w:eastAsia="Times New Roman" w:hAnsi="Arial" w:cs="Arial"/>
                          <w:color w:val="000000"/>
                        </w:rPr>
                      </w:pPr>
                      <w:r w:rsidRPr="0073130F">
                        <w:rPr>
                          <w:rFonts w:ascii="Calibri" w:eastAsia="Times New Roman" w:hAnsi="Calibri" w:cs="Arial"/>
                          <w:color w:val="000000"/>
                        </w:rPr>
                        <w:t>Connect to other nonprofits and providers around us to meet needs for things like food, school supplies, clothing, shelter, and more</w:t>
                      </w:r>
                    </w:p>
                    <w:p w14:paraId="16F84774" w14:textId="77777777" w:rsidR="002C7499" w:rsidRPr="0073130F" w:rsidRDefault="002C7499" w:rsidP="002C7499">
                      <w:pPr>
                        <w:numPr>
                          <w:ilvl w:val="0"/>
                          <w:numId w:val="41"/>
                        </w:numPr>
                        <w:spacing w:after="120"/>
                        <w:textAlignment w:val="baseline"/>
                        <w:rPr>
                          <w:rFonts w:ascii="Arial" w:eastAsia="Times New Roman" w:hAnsi="Arial" w:cs="Arial"/>
                          <w:color w:val="000000"/>
                        </w:rPr>
                      </w:pPr>
                      <w:r w:rsidRPr="0073130F">
                        <w:rPr>
                          <w:rFonts w:ascii="Calibri" w:eastAsia="Times New Roman" w:hAnsi="Calibri" w:cs="Arial"/>
                          <w:color w:val="000000"/>
                        </w:rPr>
                        <w:t>Understand the complexities of the court system, its processes, procedures, and the people you’ll meet</w:t>
                      </w:r>
                    </w:p>
                    <w:p w14:paraId="4DD9E27D" w14:textId="77777777" w:rsidR="002C7499" w:rsidRPr="0073130F" w:rsidRDefault="002C7499" w:rsidP="002C7499">
                      <w:pPr>
                        <w:numPr>
                          <w:ilvl w:val="0"/>
                          <w:numId w:val="41"/>
                        </w:numPr>
                        <w:spacing w:after="120"/>
                        <w:textAlignment w:val="baseline"/>
                        <w:rPr>
                          <w:rFonts w:ascii="Arial" w:eastAsia="Times New Roman" w:hAnsi="Arial" w:cs="Arial"/>
                          <w:color w:val="000000"/>
                        </w:rPr>
                      </w:pPr>
                      <w:r w:rsidRPr="0073130F">
                        <w:rPr>
                          <w:rFonts w:ascii="Calibri" w:eastAsia="Times New Roman" w:hAnsi="Calibri" w:cs="Arial"/>
                          <w:color w:val="000000"/>
                        </w:rPr>
                        <w:t>Get updates on your case status as they happen</w:t>
                      </w:r>
                    </w:p>
                    <w:p w14:paraId="3AD2BBD6" w14:textId="77777777" w:rsidR="002C7499" w:rsidRPr="0073130F" w:rsidRDefault="002C7499" w:rsidP="002C7499">
                      <w:pPr>
                        <w:numPr>
                          <w:ilvl w:val="0"/>
                          <w:numId w:val="41"/>
                        </w:numPr>
                        <w:spacing w:after="120"/>
                        <w:textAlignment w:val="baseline"/>
                        <w:rPr>
                          <w:rFonts w:ascii="Arial" w:eastAsia="Times New Roman" w:hAnsi="Arial" w:cs="Arial"/>
                          <w:color w:val="000000"/>
                        </w:rPr>
                      </w:pPr>
                      <w:r w:rsidRPr="0073130F">
                        <w:rPr>
                          <w:rFonts w:ascii="Calibri" w:eastAsia="Times New Roman" w:hAnsi="Calibri" w:cs="Arial"/>
                          <w:color w:val="000000"/>
                        </w:rPr>
                        <w:t>Advocate for your rights and the rights of your child</w:t>
                      </w:r>
                    </w:p>
                    <w:p w14:paraId="417CE632" w14:textId="77777777" w:rsidR="002C7499" w:rsidRPr="0073130F" w:rsidRDefault="002C7499" w:rsidP="002C7499">
                      <w:pPr>
                        <w:numPr>
                          <w:ilvl w:val="0"/>
                          <w:numId w:val="41"/>
                        </w:numPr>
                        <w:spacing w:after="120"/>
                        <w:textAlignment w:val="baseline"/>
                        <w:rPr>
                          <w:rFonts w:ascii="Arial" w:eastAsia="Times New Roman" w:hAnsi="Arial" w:cs="Arial"/>
                          <w:color w:val="000000"/>
                        </w:rPr>
                      </w:pPr>
                      <w:r w:rsidRPr="0073130F">
                        <w:rPr>
                          <w:rFonts w:ascii="Calibri" w:eastAsia="Times New Roman" w:hAnsi="Calibri" w:cs="Arial"/>
                          <w:color w:val="000000"/>
                        </w:rPr>
                        <w:t>File for victim compensation and restitution</w:t>
                      </w:r>
                    </w:p>
                    <w:p w14:paraId="366CECC7" w14:textId="77777777" w:rsidR="002C7499" w:rsidRDefault="002C7499"/>
                  </w:txbxContent>
                </v:textbox>
                <w10:wrap type="topAndBottom"/>
              </v:shape>
            </w:pict>
          </mc:Fallback>
        </mc:AlternateContent>
      </w:r>
      <w:r w:rsidR="0073130F" w:rsidRPr="0073130F">
        <w:rPr>
          <w:rFonts w:ascii="Calibri" w:eastAsia="Times New Roman" w:hAnsi="Calibri" w:cs="Times New Roman"/>
          <w:color w:val="000000"/>
        </w:rPr>
        <w:t>Your Victim Advocate is committed to providing you and your family with help you need to deal with the physical and emotional consequences of abuse. This is a free service provided by the Child Advocacy Center. </w:t>
      </w:r>
    </w:p>
    <w:p w14:paraId="3A5C9F28" w14:textId="122D6132" w:rsidR="0073130F" w:rsidRPr="0073130F" w:rsidRDefault="0073130F" w:rsidP="0073130F">
      <w:pPr>
        <w:rPr>
          <w:rFonts w:ascii="-webkit-standard" w:eastAsia="Times New Roman" w:hAnsi="-webkit-standard" w:cs="Times New Roman"/>
          <w:color w:val="000000"/>
        </w:rPr>
      </w:pPr>
    </w:p>
    <w:p w14:paraId="015B91D2" w14:textId="77777777" w:rsidR="002C7499" w:rsidRDefault="002C7499">
      <w:pP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br w:type="page"/>
      </w:r>
    </w:p>
    <w:p w14:paraId="38AD1FC1" w14:textId="492985D5" w:rsidR="00AF68DB" w:rsidRDefault="002C7499" w:rsidP="0073130F">
      <w:pPr>
        <w:rPr>
          <w:rFonts w:ascii="Calibri" w:eastAsia="Times New Roman" w:hAnsi="Calibri" w:cs="Times New Roman"/>
          <w:b/>
          <w:bCs/>
          <w:color w:val="000000"/>
          <w:sz w:val="32"/>
          <w:szCs w:val="32"/>
        </w:rPr>
      </w:pPr>
      <w:r>
        <w:rPr>
          <w:rFonts w:ascii="-webkit-standard" w:eastAsia="Times New Roman" w:hAnsi="-webkit-standard" w:cs="Times New Roman"/>
          <w:noProof/>
          <w:color w:val="000000"/>
        </w:rPr>
        <w:lastRenderedPageBreak/>
        <mc:AlternateContent>
          <mc:Choice Requires="wps">
            <w:drawing>
              <wp:anchor distT="0" distB="0" distL="114300" distR="114300" simplePos="0" relativeHeight="251659264" behindDoc="0" locked="0" layoutInCell="1" allowOverlap="1" wp14:anchorId="25AF9A0C" wp14:editId="0E8DC989">
                <wp:simplePos x="0" y="0"/>
                <wp:positionH relativeFrom="column">
                  <wp:posOffset>-75565</wp:posOffset>
                </wp:positionH>
                <wp:positionV relativeFrom="paragraph">
                  <wp:posOffset>0</wp:posOffset>
                </wp:positionV>
                <wp:extent cx="6968490" cy="4110355"/>
                <wp:effectExtent l="0" t="0" r="3810" b="4445"/>
                <wp:wrapTopAndBottom/>
                <wp:docPr id="4" name="Text Box 4"/>
                <wp:cNvGraphicFramePr/>
                <a:graphic xmlns:a="http://schemas.openxmlformats.org/drawingml/2006/main">
                  <a:graphicData uri="http://schemas.microsoft.com/office/word/2010/wordprocessingShape">
                    <wps:wsp>
                      <wps:cNvSpPr txBox="1"/>
                      <wps:spPr>
                        <a:xfrm>
                          <a:off x="0" y="0"/>
                          <a:ext cx="6968490" cy="4110355"/>
                        </a:xfrm>
                        <a:prstGeom prst="rect">
                          <a:avLst/>
                        </a:prstGeom>
                        <a:solidFill>
                          <a:srgbClr val="E8AD00"/>
                        </a:solidFill>
                        <a:ln w="6350">
                          <a:noFill/>
                        </a:ln>
                      </wps:spPr>
                      <wps:txbx>
                        <w:txbxContent>
                          <w:p w14:paraId="0F2F58EC" w14:textId="30257171" w:rsidR="002C7499" w:rsidRPr="00A145AC" w:rsidRDefault="002C7499" w:rsidP="00AF68DB">
                            <w:pPr>
                              <w:jc w:val="center"/>
                              <w:rPr>
                                <w:rFonts w:ascii="Futura Medium" w:eastAsia="Times New Roman" w:hAnsi="Futura Medium" w:cs="Futura Medium"/>
                                <w:color w:val="FFFFFF" w:themeColor="background1"/>
                                <w:sz w:val="32"/>
                                <w:szCs w:val="32"/>
                              </w:rPr>
                            </w:pPr>
                            <w:r w:rsidRPr="00A145AC">
                              <w:rPr>
                                <w:rFonts w:ascii="Futura Medium" w:eastAsia="Times New Roman" w:hAnsi="Futura Medium" w:cs="Futura Medium" w:hint="cs"/>
                                <w:color w:val="FFFFFF" w:themeColor="background1"/>
                                <w:sz w:val="32"/>
                                <w:szCs w:val="32"/>
                              </w:rPr>
                              <w:t xml:space="preserve">First, recognize the legal process may </w:t>
                            </w:r>
                            <w:r w:rsidRPr="00A145AC">
                              <w:rPr>
                                <w:rFonts w:ascii="Futura Medium" w:eastAsia="Times New Roman" w:hAnsi="Futura Medium" w:cs="Futura Medium"/>
                                <w:color w:val="FFFFFF" w:themeColor="background1"/>
                                <w:sz w:val="32"/>
                                <w:szCs w:val="32"/>
                              </w:rPr>
                              <w:t>feel slow</w:t>
                            </w:r>
                            <w:r w:rsidRPr="00A145AC">
                              <w:rPr>
                                <w:rFonts w:ascii="Futura Medium" w:eastAsia="Times New Roman" w:hAnsi="Futura Medium" w:cs="Futura Medium" w:hint="cs"/>
                                <w:color w:val="FFFFFF" w:themeColor="background1"/>
                                <w:sz w:val="32"/>
                                <w:szCs w:val="32"/>
                              </w:rPr>
                              <w:t xml:space="preserve">. Charges may come slowly, the trial may </w:t>
                            </w:r>
                            <w:r w:rsidR="00AF68DB" w:rsidRPr="00A145AC">
                              <w:rPr>
                                <w:rFonts w:ascii="Futura Medium" w:eastAsia="Times New Roman" w:hAnsi="Futura Medium" w:cs="Futura Medium"/>
                                <w:color w:val="FFFFFF" w:themeColor="background1"/>
                                <w:sz w:val="32"/>
                                <w:szCs w:val="32"/>
                              </w:rPr>
                              <w:t>take some time and</w:t>
                            </w:r>
                            <w:r w:rsidRPr="00A145AC">
                              <w:rPr>
                                <w:rFonts w:ascii="Futura Medium" w:eastAsia="Times New Roman" w:hAnsi="Futura Medium" w:cs="Futura Medium" w:hint="cs"/>
                                <w:color w:val="FFFFFF" w:themeColor="background1"/>
                                <w:sz w:val="32"/>
                                <w:szCs w:val="32"/>
                              </w:rPr>
                              <w:t xml:space="preserve">, the prosecution may move </w:t>
                            </w:r>
                            <w:r w:rsidR="00AF68DB" w:rsidRPr="00A145AC">
                              <w:rPr>
                                <w:rFonts w:ascii="Futura Medium" w:eastAsia="Times New Roman" w:hAnsi="Futura Medium" w:cs="Futura Medium"/>
                                <w:color w:val="FFFFFF" w:themeColor="background1"/>
                                <w:sz w:val="32"/>
                                <w:szCs w:val="32"/>
                              </w:rPr>
                              <w:t>methodically</w:t>
                            </w:r>
                            <w:r w:rsidRPr="00A145AC">
                              <w:rPr>
                                <w:rFonts w:ascii="Futura Medium" w:eastAsia="Times New Roman" w:hAnsi="Futura Medium" w:cs="Futura Medium" w:hint="cs"/>
                                <w:color w:val="FFFFFF" w:themeColor="background1"/>
                                <w:sz w:val="32"/>
                                <w:szCs w:val="32"/>
                              </w:rPr>
                              <w:t>.</w:t>
                            </w:r>
                          </w:p>
                          <w:p w14:paraId="299C271B" w14:textId="77777777" w:rsidR="002C7499" w:rsidRPr="00A145AC" w:rsidRDefault="002C7499" w:rsidP="00AF68DB">
                            <w:pPr>
                              <w:jc w:val="center"/>
                              <w:rPr>
                                <w:rFonts w:ascii="Futura Medium" w:eastAsia="Times New Roman" w:hAnsi="Futura Medium" w:cs="Futura Medium"/>
                                <w:color w:val="FFFFFF" w:themeColor="background1"/>
                                <w:sz w:val="32"/>
                                <w:szCs w:val="32"/>
                              </w:rPr>
                            </w:pPr>
                          </w:p>
                          <w:p w14:paraId="51B47FFE" w14:textId="450A492C" w:rsidR="002C7499" w:rsidRPr="00A145AC" w:rsidRDefault="002C7499" w:rsidP="00AF68DB">
                            <w:pPr>
                              <w:jc w:val="center"/>
                              <w:rPr>
                                <w:rFonts w:ascii="Futura Medium" w:eastAsia="Times New Roman" w:hAnsi="Futura Medium" w:cs="Futura Medium"/>
                                <w:color w:val="FFFFFF" w:themeColor="background1"/>
                                <w:sz w:val="32"/>
                                <w:szCs w:val="32"/>
                              </w:rPr>
                            </w:pPr>
                            <w:r w:rsidRPr="00A145AC">
                              <w:rPr>
                                <w:rFonts w:ascii="Futura Medium" w:eastAsia="Times New Roman" w:hAnsi="Futura Medium" w:cs="Futura Medium" w:hint="cs"/>
                                <w:color w:val="FFFFFF" w:themeColor="background1"/>
                                <w:sz w:val="32"/>
                                <w:szCs w:val="32"/>
                              </w:rPr>
                              <w:t>Take heart that the team of law enforcement, DCS, and the Prosecutor’s office are working toward the best possible outcome for you and your family.</w:t>
                            </w:r>
                          </w:p>
                          <w:p w14:paraId="359B99A3" w14:textId="77777777" w:rsidR="002C7499" w:rsidRPr="00A145AC" w:rsidRDefault="002C7499" w:rsidP="00AF68DB">
                            <w:pPr>
                              <w:jc w:val="center"/>
                              <w:rPr>
                                <w:rFonts w:ascii="Futura Medium" w:eastAsia="Times New Roman" w:hAnsi="Futura Medium" w:cs="Futura Medium"/>
                                <w:color w:val="FFFFFF" w:themeColor="background1"/>
                                <w:sz w:val="32"/>
                                <w:szCs w:val="32"/>
                              </w:rPr>
                            </w:pPr>
                          </w:p>
                          <w:p w14:paraId="1792BF93" w14:textId="149F12A9" w:rsidR="002C7499" w:rsidRPr="00A145AC" w:rsidRDefault="002C7499" w:rsidP="00AF68DB">
                            <w:pPr>
                              <w:jc w:val="center"/>
                              <w:rPr>
                                <w:rFonts w:ascii="Futura Medium" w:eastAsia="Times New Roman" w:hAnsi="Futura Medium" w:cs="Futura Medium"/>
                                <w:color w:val="FFFFFF" w:themeColor="background1"/>
                                <w:sz w:val="32"/>
                                <w:szCs w:val="32"/>
                              </w:rPr>
                            </w:pPr>
                            <w:r w:rsidRPr="00A145AC">
                              <w:rPr>
                                <w:rFonts w:ascii="Futura Medium" w:eastAsia="Times New Roman" w:hAnsi="Futura Medium" w:cs="Futura Medium" w:hint="cs"/>
                                <w:color w:val="FFFFFF" w:themeColor="background1"/>
                                <w:sz w:val="32"/>
                                <w:szCs w:val="32"/>
                              </w:rPr>
                              <w:t>But also recognize you and your child’s healing will occur most often outside of the criminal justice system.</w:t>
                            </w:r>
                          </w:p>
                        </w:txbxContent>
                      </wps:txbx>
                      <wps:bodyPr rot="0" spcFirstLastPara="0" vertOverflow="overflow" horzOverflow="overflow" vert="horz" wrap="square" lIns="1371600" tIns="274320" rIns="1371600" bIns="2743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F9A0C" id="Text Box 4" o:spid="_x0000_s1027" type="#_x0000_t202" style="position:absolute;margin-left:-5.95pt;margin-top:0;width:548.7pt;height:32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" fillcolor="#e8ad00" stroked="f" strokeweight=".5pt">
                <v:textbox inset="108pt,21.6pt,108pt,21.6pt">
                  <w:txbxContent>
                    <w:p w14:paraId="0F2F58EC" w14:textId="30257171" w:rsidR="002C7499" w:rsidRPr="00A145AC" w:rsidRDefault="002C7499" w:rsidP="00AF68DB">
                      <w:pPr>
                        <w:jc w:val="center"/>
                        <w:rPr>
                          <w:rFonts w:ascii="Futura Medium" w:eastAsia="Times New Roman" w:hAnsi="Futura Medium" w:cs="Futura Medium"/>
                          <w:color w:val="FFFFFF" w:themeColor="background1"/>
                          <w:sz w:val="32"/>
                          <w:szCs w:val="32"/>
                        </w:rPr>
                      </w:pPr>
                      <w:r w:rsidRPr="00A145AC">
                        <w:rPr>
                          <w:rFonts w:ascii="Futura Medium" w:eastAsia="Times New Roman" w:hAnsi="Futura Medium" w:cs="Futura Medium" w:hint="cs"/>
                          <w:color w:val="FFFFFF" w:themeColor="background1"/>
                          <w:sz w:val="32"/>
                          <w:szCs w:val="32"/>
                        </w:rPr>
                        <w:t xml:space="preserve">First, recognize the legal process may </w:t>
                      </w:r>
                      <w:r w:rsidRPr="00A145AC">
                        <w:rPr>
                          <w:rFonts w:ascii="Futura Medium" w:eastAsia="Times New Roman" w:hAnsi="Futura Medium" w:cs="Futura Medium"/>
                          <w:color w:val="FFFFFF" w:themeColor="background1"/>
                          <w:sz w:val="32"/>
                          <w:szCs w:val="32"/>
                        </w:rPr>
                        <w:t>feel slow</w:t>
                      </w:r>
                      <w:r w:rsidRPr="00A145AC">
                        <w:rPr>
                          <w:rFonts w:ascii="Futura Medium" w:eastAsia="Times New Roman" w:hAnsi="Futura Medium" w:cs="Futura Medium" w:hint="cs"/>
                          <w:color w:val="FFFFFF" w:themeColor="background1"/>
                          <w:sz w:val="32"/>
                          <w:szCs w:val="32"/>
                        </w:rPr>
                        <w:t xml:space="preserve">. Charges may come slowly, the trial may </w:t>
                      </w:r>
                      <w:r w:rsidR="00AF68DB" w:rsidRPr="00A145AC">
                        <w:rPr>
                          <w:rFonts w:ascii="Futura Medium" w:eastAsia="Times New Roman" w:hAnsi="Futura Medium" w:cs="Futura Medium"/>
                          <w:color w:val="FFFFFF" w:themeColor="background1"/>
                          <w:sz w:val="32"/>
                          <w:szCs w:val="32"/>
                        </w:rPr>
                        <w:t>take some time and</w:t>
                      </w:r>
                      <w:r w:rsidRPr="00A145AC">
                        <w:rPr>
                          <w:rFonts w:ascii="Futura Medium" w:eastAsia="Times New Roman" w:hAnsi="Futura Medium" w:cs="Futura Medium" w:hint="cs"/>
                          <w:color w:val="FFFFFF" w:themeColor="background1"/>
                          <w:sz w:val="32"/>
                          <w:szCs w:val="32"/>
                        </w:rPr>
                        <w:t xml:space="preserve">, the prosecution may move </w:t>
                      </w:r>
                      <w:r w:rsidR="00AF68DB" w:rsidRPr="00A145AC">
                        <w:rPr>
                          <w:rFonts w:ascii="Futura Medium" w:eastAsia="Times New Roman" w:hAnsi="Futura Medium" w:cs="Futura Medium"/>
                          <w:color w:val="FFFFFF" w:themeColor="background1"/>
                          <w:sz w:val="32"/>
                          <w:szCs w:val="32"/>
                        </w:rPr>
                        <w:t>methodically</w:t>
                      </w:r>
                      <w:r w:rsidRPr="00A145AC">
                        <w:rPr>
                          <w:rFonts w:ascii="Futura Medium" w:eastAsia="Times New Roman" w:hAnsi="Futura Medium" w:cs="Futura Medium" w:hint="cs"/>
                          <w:color w:val="FFFFFF" w:themeColor="background1"/>
                          <w:sz w:val="32"/>
                          <w:szCs w:val="32"/>
                        </w:rPr>
                        <w:t>.</w:t>
                      </w:r>
                    </w:p>
                    <w:p w14:paraId="299C271B" w14:textId="77777777" w:rsidR="002C7499" w:rsidRPr="00A145AC" w:rsidRDefault="002C7499" w:rsidP="00AF68DB">
                      <w:pPr>
                        <w:jc w:val="center"/>
                        <w:rPr>
                          <w:rFonts w:ascii="Futura Medium" w:eastAsia="Times New Roman" w:hAnsi="Futura Medium" w:cs="Futura Medium"/>
                          <w:color w:val="FFFFFF" w:themeColor="background1"/>
                          <w:sz w:val="32"/>
                          <w:szCs w:val="32"/>
                        </w:rPr>
                      </w:pPr>
                    </w:p>
                    <w:p w14:paraId="51B47FFE" w14:textId="450A492C" w:rsidR="002C7499" w:rsidRPr="00A145AC" w:rsidRDefault="002C7499" w:rsidP="00AF68DB">
                      <w:pPr>
                        <w:jc w:val="center"/>
                        <w:rPr>
                          <w:rFonts w:ascii="Futura Medium" w:eastAsia="Times New Roman" w:hAnsi="Futura Medium" w:cs="Futura Medium"/>
                          <w:color w:val="FFFFFF" w:themeColor="background1"/>
                          <w:sz w:val="32"/>
                          <w:szCs w:val="32"/>
                        </w:rPr>
                      </w:pPr>
                      <w:r w:rsidRPr="00A145AC">
                        <w:rPr>
                          <w:rFonts w:ascii="Futura Medium" w:eastAsia="Times New Roman" w:hAnsi="Futura Medium" w:cs="Futura Medium" w:hint="cs"/>
                          <w:color w:val="FFFFFF" w:themeColor="background1"/>
                          <w:sz w:val="32"/>
                          <w:szCs w:val="32"/>
                        </w:rPr>
                        <w:t>Take heart that the team of law enforcement, DCS, and the Prosecutor’s office are working toward the best possible outcome for you and your family.</w:t>
                      </w:r>
                    </w:p>
                    <w:p w14:paraId="359B99A3" w14:textId="77777777" w:rsidR="002C7499" w:rsidRPr="00A145AC" w:rsidRDefault="002C7499" w:rsidP="00AF68DB">
                      <w:pPr>
                        <w:jc w:val="center"/>
                        <w:rPr>
                          <w:rFonts w:ascii="Futura Medium" w:eastAsia="Times New Roman" w:hAnsi="Futura Medium" w:cs="Futura Medium"/>
                          <w:color w:val="FFFFFF" w:themeColor="background1"/>
                          <w:sz w:val="32"/>
                          <w:szCs w:val="32"/>
                        </w:rPr>
                      </w:pPr>
                    </w:p>
                    <w:p w14:paraId="1792BF93" w14:textId="149F12A9" w:rsidR="002C7499" w:rsidRPr="00A145AC" w:rsidRDefault="002C7499" w:rsidP="00AF68DB">
                      <w:pPr>
                        <w:jc w:val="center"/>
                        <w:rPr>
                          <w:rFonts w:ascii="Futura Medium" w:eastAsia="Times New Roman" w:hAnsi="Futura Medium" w:cs="Futura Medium"/>
                          <w:color w:val="FFFFFF" w:themeColor="background1"/>
                          <w:sz w:val="32"/>
                          <w:szCs w:val="32"/>
                        </w:rPr>
                      </w:pPr>
                      <w:r w:rsidRPr="00A145AC">
                        <w:rPr>
                          <w:rFonts w:ascii="Futura Medium" w:eastAsia="Times New Roman" w:hAnsi="Futura Medium" w:cs="Futura Medium" w:hint="cs"/>
                          <w:color w:val="FFFFFF" w:themeColor="background1"/>
                          <w:sz w:val="32"/>
                          <w:szCs w:val="32"/>
                        </w:rPr>
                        <w:t>But also recognize you and your child’s healing will occur most often outside of the criminal justice system.</w:t>
                      </w:r>
                    </w:p>
                  </w:txbxContent>
                </v:textbox>
                <w10:wrap type="topAndBottom"/>
              </v:shape>
            </w:pict>
          </mc:Fallback>
        </mc:AlternateContent>
      </w:r>
    </w:p>
    <w:p w14:paraId="558E1188" w14:textId="77777777" w:rsidR="0073340D" w:rsidRPr="00A145AC" w:rsidRDefault="0073340D" w:rsidP="00A145AC">
      <w:pPr>
        <w:jc w:val="center"/>
        <w:rPr>
          <w:rFonts w:ascii="Georgia" w:eastAsia="Times New Roman" w:hAnsi="Georgia" w:cs="Times New Roman"/>
          <w:i/>
          <w:iCs/>
          <w:color w:val="000000"/>
        </w:rPr>
      </w:pPr>
      <w:r w:rsidRPr="00A145AC">
        <w:rPr>
          <w:rFonts w:ascii="Georgia" w:eastAsia="Times New Roman" w:hAnsi="Georgia" w:cs="Times New Roman"/>
          <w:i/>
          <w:iCs/>
          <w:color w:val="000000"/>
          <w:sz w:val="36"/>
          <w:szCs w:val="36"/>
        </w:rPr>
        <w:t>In the United States all suspects in a criminal case have rights</w:t>
      </w:r>
      <w:r w:rsidRPr="00A145AC">
        <w:rPr>
          <w:rFonts w:ascii="Georgia" w:eastAsia="Times New Roman" w:hAnsi="Georgia" w:cs="Times New Roman"/>
          <w:i/>
          <w:iCs/>
          <w:color w:val="00000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145AC" w14:paraId="58E70B58" w14:textId="77777777" w:rsidTr="00A145AC">
        <w:tc>
          <w:tcPr>
            <w:tcW w:w="5395" w:type="dxa"/>
          </w:tcPr>
          <w:p w14:paraId="32AB09A2" w14:textId="5BE49AED" w:rsidR="00A145AC" w:rsidRPr="00A145AC" w:rsidRDefault="00A145AC" w:rsidP="00A145AC">
            <w:pPr>
              <w:numPr>
                <w:ilvl w:val="0"/>
                <w:numId w:val="47"/>
              </w:numPr>
              <w:spacing w:before="120" w:after="120"/>
              <w:textAlignment w:val="baseline"/>
              <w:rPr>
                <w:rFonts w:ascii="Arial" w:eastAsia="Times New Roman" w:hAnsi="Arial" w:cs="Arial"/>
                <w:color w:val="000000"/>
                <w:sz w:val="28"/>
                <w:szCs w:val="28"/>
              </w:rPr>
            </w:pPr>
            <w:r w:rsidRPr="00A145AC">
              <w:rPr>
                <w:rFonts w:ascii="Calibri" w:eastAsia="Times New Roman" w:hAnsi="Calibri" w:cs="Arial"/>
                <w:color w:val="000000"/>
                <w:sz w:val="28"/>
                <w:szCs w:val="28"/>
              </w:rPr>
              <w:t>The right to remain silent</w:t>
            </w:r>
          </w:p>
          <w:p w14:paraId="71122162" w14:textId="3C910A8B" w:rsidR="00A145AC" w:rsidRPr="00A145AC" w:rsidRDefault="00A145AC" w:rsidP="00A145AC">
            <w:pPr>
              <w:numPr>
                <w:ilvl w:val="0"/>
                <w:numId w:val="47"/>
              </w:numPr>
              <w:spacing w:before="120" w:after="120"/>
              <w:textAlignment w:val="baseline"/>
              <w:rPr>
                <w:rFonts w:ascii="Arial" w:eastAsia="Times New Roman" w:hAnsi="Arial" w:cs="Arial"/>
                <w:color w:val="000000"/>
              </w:rPr>
            </w:pPr>
            <w:r w:rsidRPr="00A145AC">
              <w:rPr>
                <w:rFonts w:ascii="Calibri" w:eastAsia="Times New Roman" w:hAnsi="Calibri" w:cs="Arial"/>
                <w:color w:val="000000"/>
                <w:sz w:val="28"/>
                <w:szCs w:val="28"/>
              </w:rPr>
              <w:t>The right to confront and cross-examine all witnesses against them</w:t>
            </w:r>
          </w:p>
        </w:tc>
        <w:tc>
          <w:tcPr>
            <w:tcW w:w="5395" w:type="dxa"/>
          </w:tcPr>
          <w:p w14:paraId="0F7AF8C3" w14:textId="77777777" w:rsidR="00A145AC" w:rsidRPr="00A145AC" w:rsidRDefault="00A145AC" w:rsidP="00A145AC">
            <w:pPr>
              <w:numPr>
                <w:ilvl w:val="0"/>
                <w:numId w:val="47"/>
              </w:numPr>
              <w:spacing w:before="120" w:after="120"/>
              <w:textAlignment w:val="baseline"/>
              <w:rPr>
                <w:rFonts w:ascii="Calibri" w:eastAsia="Times New Roman" w:hAnsi="Calibri" w:cs="Arial"/>
                <w:color w:val="000000"/>
                <w:sz w:val="28"/>
                <w:szCs w:val="28"/>
              </w:rPr>
            </w:pPr>
            <w:r w:rsidRPr="00A145AC">
              <w:rPr>
                <w:rFonts w:ascii="Calibri" w:eastAsia="Times New Roman" w:hAnsi="Calibri" w:cs="Arial"/>
                <w:color w:val="000000"/>
                <w:sz w:val="28"/>
                <w:szCs w:val="28"/>
              </w:rPr>
              <w:t>The right to a speedy, public trial by jury (if the case goes to trial)</w:t>
            </w:r>
          </w:p>
          <w:p w14:paraId="5F97AD7A" w14:textId="7BA6001E" w:rsidR="00A145AC" w:rsidRPr="00A145AC" w:rsidRDefault="00A145AC" w:rsidP="00A145AC">
            <w:pPr>
              <w:numPr>
                <w:ilvl w:val="0"/>
                <w:numId w:val="47"/>
              </w:numPr>
              <w:spacing w:before="120" w:after="120"/>
              <w:textAlignment w:val="baseline"/>
              <w:rPr>
                <w:rFonts w:ascii="Arial" w:eastAsia="Times New Roman" w:hAnsi="Arial" w:cs="Arial"/>
                <w:color w:val="000000"/>
              </w:rPr>
            </w:pPr>
            <w:r w:rsidRPr="00A145AC">
              <w:rPr>
                <w:rFonts w:ascii="Calibri" w:eastAsia="Times New Roman" w:hAnsi="Calibri" w:cs="Arial"/>
                <w:color w:val="000000"/>
                <w:sz w:val="28"/>
                <w:szCs w:val="28"/>
              </w:rPr>
              <w:t>The right to an attorney</w:t>
            </w:r>
          </w:p>
        </w:tc>
      </w:tr>
    </w:tbl>
    <w:p w14:paraId="1F8D573F" w14:textId="77777777" w:rsidR="00A145AC" w:rsidRDefault="00A145AC">
      <w:pPr>
        <w:rPr>
          <w:rFonts w:ascii="-webkit-standard" w:eastAsia="Times New Roman" w:hAnsi="-webkit-standard" w:cs="Times New Roman"/>
          <w:color w:val="000000"/>
        </w:rPr>
      </w:pPr>
    </w:p>
    <w:p w14:paraId="449DD9DA" w14:textId="40F673F3" w:rsidR="00A145AC" w:rsidRPr="00A145AC" w:rsidRDefault="00A145AC" w:rsidP="00A145AC">
      <w:pPr>
        <w:jc w:val="center"/>
        <w:rPr>
          <w:rFonts w:ascii="Calibri" w:eastAsia="Times New Roman" w:hAnsi="Calibri" w:cs="Times New Roman"/>
          <w:color w:val="000000"/>
          <w:sz w:val="28"/>
          <w:szCs w:val="28"/>
        </w:rPr>
      </w:pPr>
      <w:r w:rsidRPr="00A145AC">
        <w:rPr>
          <w:rFonts w:ascii="Calibri" w:eastAsia="Times New Roman" w:hAnsi="Calibri" w:cs="Times New Roman"/>
          <w:color w:val="000000"/>
          <w:sz w:val="28"/>
          <w:szCs w:val="28"/>
        </w:rPr>
        <w:t>Your child may have to testify in court, face the perpetrator, and answer difficult questions. Your Victim Advocate can help you understand this process. The process of prosecution, when done well, can be lengthy but is methodical to achieve the best outcome.</w:t>
      </w:r>
    </w:p>
    <w:p w14:paraId="65639722" w14:textId="77777777" w:rsidR="00A145AC" w:rsidRDefault="00A145AC">
      <w:pPr>
        <w:rPr>
          <w:rFonts w:ascii="-webkit-standard" w:eastAsia="Times New Roman" w:hAnsi="-webkit-standard" w:cs="Times New Roman"/>
          <w:color w:val="000000"/>
        </w:rPr>
      </w:pPr>
      <w:bookmarkStart w:id="0" w:name="_GoBack"/>
      <w:bookmarkEnd w:id="0"/>
    </w:p>
    <w:p w14:paraId="680601E1" w14:textId="77777777" w:rsidR="00A145AC" w:rsidRDefault="00A145AC">
      <w:pPr>
        <w:rPr>
          <w:rFonts w:ascii="-webkit-standard" w:eastAsia="Times New Roman" w:hAnsi="-webkit-standard" w:cs="Times New Roman"/>
          <w:color w:val="000000"/>
        </w:rPr>
      </w:pPr>
    </w:p>
    <w:p w14:paraId="34B6D8FF" w14:textId="38A9E013" w:rsidR="00A145AC" w:rsidRDefault="0073340D">
      <w:pPr>
        <w:rPr>
          <w:rFonts w:ascii="-webkit-standard" w:eastAsia="Times New Roman" w:hAnsi="-webkit-standard" w:cs="Times New Roman"/>
          <w:color w:val="000000"/>
        </w:rPr>
      </w:pPr>
      <w:r>
        <w:rPr>
          <w:rFonts w:ascii="-webkit-standard" w:eastAsia="Times New Roman" w:hAnsi="-webkit-standard" w:cs="Times New Roman"/>
          <w:color w:val="000000"/>
        </w:rPr>
        <w:br w:type="page"/>
      </w:r>
    </w:p>
    <w:p w14:paraId="73CD64FA" w14:textId="363E64FF" w:rsidR="0073130F" w:rsidRPr="0073130F" w:rsidRDefault="00822D59" w:rsidP="0073340D">
      <w:pPr>
        <w:jc w:val="center"/>
        <w:rPr>
          <w:rFonts w:ascii="-webkit-standard" w:eastAsia="Times New Roman" w:hAnsi="-webkit-standard" w:cs="Times New Roman"/>
          <w:color w:val="000000"/>
        </w:rPr>
      </w:pPr>
      <w:r>
        <w:rPr>
          <w:rFonts w:ascii="Calibri" w:eastAsia="Times New Roman" w:hAnsi="Calibri" w:cs="Times New Roman"/>
          <w:b/>
          <w:bCs/>
          <w:color w:val="000000"/>
          <w:sz w:val="32"/>
          <w:szCs w:val="32"/>
        </w:rPr>
        <w:lastRenderedPageBreak/>
        <w:t>About plea agreements, jury trials, and the process of prosecution</w:t>
      </w:r>
    </w:p>
    <w:p w14:paraId="6DA73B5B" w14:textId="18E818C0" w:rsidR="009C139D" w:rsidRPr="0073130F" w:rsidRDefault="009C139D" w:rsidP="0073130F">
      <w:pPr>
        <w:rPr>
          <w:rFonts w:ascii="Calibri" w:eastAsia="Times New Roman" w:hAnsi="Calibri" w:cs="Times New Roman"/>
          <w:color w:val="000000"/>
        </w:rPr>
      </w:pPr>
    </w:p>
    <w:tbl>
      <w:tblPr>
        <w:tblStyle w:val="TableGrid"/>
        <w:tblW w:w="10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491"/>
        <w:gridCol w:w="4318"/>
        <w:gridCol w:w="464"/>
        <w:gridCol w:w="4742"/>
      </w:tblGrid>
      <w:tr w:rsidR="001A5D38" w14:paraId="30598B40" w14:textId="77777777" w:rsidTr="001A5D38">
        <w:trPr>
          <w:trHeight w:val="76"/>
        </w:trPr>
        <w:tc>
          <w:tcPr>
            <w:tcW w:w="807" w:type="dxa"/>
            <w:vMerge w:val="restart"/>
            <w:shd w:val="clear" w:color="auto" w:fill="E0E8F4"/>
            <w:textDirection w:val="btLr"/>
          </w:tcPr>
          <w:p w14:paraId="13C7BF37" w14:textId="03CB9DAB" w:rsidR="001A5D38" w:rsidRPr="0073340D" w:rsidRDefault="001A5D38" w:rsidP="00CB099E">
            <w:pPr>
              <w:ind w:left="113" w:right="113"/>
              <w:jc w:val="center"/>
              <w:rPr>
                <w:rFonts w:ascii="Futura Medium" w:eastAsia="Times New Roman" w:hAnsi="Futura Medium" w:cs="Futura Medium"/>
                <w:color w:val="5683AF"/>
                <w:sz w:val="44"/>
                <w:szCs w:val="44"/>
              </w:rPr>
            </w:pPr>
            <w:r w:rsidRPr="0073340D">
              <w:rPr>
                <w:rFonts w:ascii="Futura Medium" w:eastAsia="Times New Roman" w:hAnsi="Futura Medium" w:cs="Futura Medium"/>
                <w:color w:val="5683AF"/>
                <w:sz w:val="44"/>
                <w:szCs w:val="44"/>
              </w:rPr>
              <w:t>CHARGES &amp; DEPOSITIONS</w:t>
            </w:r>
          </w:p>
        </w:tc>
        <w:tc>
          <w:tcPr>
            <w:tcW w:w="491" w:type="dxa"/>
            <w:shd w:val="clear" w:color="auto" w:fill="E0E8F4"/>
          </w:tcPr>
          <w:p w14:paraId="70FF66F6" w14:textId="77777777" w:rsidR="001A5D38" w:rsidRPr="00CB099E" w:rsidRDefault="001A5D38" w:rsidP="0073130F">
            <w:pPr>
              <w:rPr>
                <w:rFonts w:ascii="Futura Medium" w:eastAsia="Times New Roman" w:hAnsi="Futura Medium" w:cs="Futura Medium" w:hint="cs"/>
                <w:color w:val="000000"/>
                <w:sz w:val="40"/>
                <w:szCs w:val="40"/>
              </w:rPr>
            </w:pPr>
          </w:p>
        </w:tc>
        <w:tc>
          <w:tcPr>
            <w:tcW w:w="4318" w:type="dxa"/>
            <w:shd w:val="clear" w:color="auto" w:fill="E0E8F4"/>
          </w:tcPr>
          <w:p w14:paraId="111DDE3C" w14:textId="77777777" w:rsidR="001A5D38" w:rsidRPr="00CB099E" w:rsidRDefault="001A5D38" w:rsidP="0073130F">
            <w:pPr>
              <w:rPr>
                <w:rFonts w:ascii="Calibri" w:eastAsia="Times New Roman" w:hAnsi="Calibri" w:cs="Times New Roman"/>
                <w:b/>
                <w:bCs/>
                <w:color w:val="000000"/>
              </w:rPr>
            </w:pPr>
          </w:p>
        </w:tc>
        <w:tc>
          <w:tcPr>
            <w:tcW w:w="464" w:type="dxa"/>
            <w:shd w:val="clear" w:color="auto" w:fill="E0E8F4"/>
          </w:tcPr>
          <w:p w14:paraId="41E368CE" w14:textId="77777777" w:rsidR="001A5D38" w:rsidRPr="00CB099E" w:rsidRDefault="001A5D38" w:rsidP="0073130F">
            <w:pPr>
              <w:rPr>
                <w:rFonts w:ascii="Futura Medium" w:eastAsia="Times New Roman" w:hAnsi="Futura Medium" w:cs="Futura Medium" w:hint="cs"/>
                <w:b/>
                <w:bCs/>
                <w:color w:val="000000"/>
                <w:sz w:val="40"/>
                <w:szCs w:val="40"/>
              </w:rPr>
            </w:pPr>
          </w:p>
        </w:tc>
        <w:tc>
          <w:tcPr>
            <w:tcW w:w="4742" w:type="dxa"/>
            <w:shd w:val="clear" w:color="auto" w:fill="E0E8F4"/>
          </w:tcPr>
          <w:p w14:paraId="4C388BD7" w14:textId="77777777" w:rsidR="001A5D38" w:rsidRPr="00CB099E" w:rsidRDefault="001A5D38" w:rsidP="0073130F">
            <w:pPr>
              <w:rPr>
                <w:rFonts w:ascii="Calibri" w:eastAsia="Times New Roman" w:hAnsi="Calibri" w:cs="Times New Roman"/>
                <w:b/>
                <w:bCs/>
                <w:color w:val="000000"/>
              </w:rPr>
            </w:pPr>
          </w:p>
        </w:tc>
      </w:tr>
      <w:tr w:rsidR="001A5D38" w14:paraId="20E69C93" w14:textId="77777777" w:rsidTr="001A5D38">
        <w:trPr>
          <w:trHeight w:val="2798"/>
        </w:trPr>
        <w:tc>
          <w:tcPr>
            <w:tcW w:w="807" w:type="dxa"/>
            <w:vMerge/>
            <w:shd w:val="clear" w:color="auto" w:fill="E0E8F4"/>
            <w:textDirection w:val="btLr"/>
          </w:tcPr>
          <w:p w14:paraId="4797CBFC" w14:textId="3936BBB3" w:rsidR="001A5D38" w:rsidRPr="00CB099E" w:rsidRDefault="001A5D38" w:rsidP="00CB099E">
            <w:pPr>
              <w:ind w:left="113" w:right="113"/>
              <w:jc w:val="center"/>
              <w:rPr>
                <w:rFonts w:ascii="Futura Medium" w:eastAsia="Times New Roman" w:hAnsi="Futura Medium" w:cs="Futura Medium"/>
                <w:color w:val="5683AF"/>
                <w:sz w:val="36"/>
                <w:szCs w:val="36"/>
              </w:rPr>
            </w:pPr>
          </w:p>
        </w:tc>
        <w:tc>
          <w:tcPr>
            <w:tcW w:w="491" w:type="dxa"/>
            <w:shd w:val="clear" w:color="auto" w:fill="E0E8F4"/>
          </w:tcPr>
          <w:p w14:paraId="00B1B577" w14:textId="28B1C9CF" w:rsidR="001A5D38" w:rsidRPr="00CB099E" w:rsidRDefault="001A5D38" w:rsidP="0073130F">
            <w:pPr>
              <w:rPr>
                <w:rFonts w:ascii="Futura Medium" w:eastAsia="Times New Roman" w:hAnsi="Futura Medium" w:cs="Futura Medium"/>
                <w:color w:val="000000"/>
              </w:rPr>
            </w:pPr>
            <w:r w:rsidRPr="00CB099E">
              <w:rPr>
                <w:rFonts w:ascii="Futura Medium" w:eastAsia="Times New Roman" w:hAnsi="Futura Medium" w:cs="Futura Medium" w:hint="cs"/>
                <w:color w:val="000000"/>
                <w:sz w:val="40"/>
                <w:szCs w:val="40"/>
              </w:rPr>
              <w:t>1</w:t>
            </w:r>
          </w:p>
        </w:tc>
        <w:tc>
          <w:tcPr>
            <w:tcW w:w="4318" w:type="dxa"/>
            <w:shd w:val="clear" w:color="auto" w:fill="E0E8F4"/>
          </w:tcPr>
          <w:p w14:paraId="6B1068BD" w14:textId="62B25327" w:rsidR="001A5D38" w:rsidRDefault="001A5D38" w:rsidP="0073130F">
            <w:pPr>
              <w:rPr>
                <w:rFonts w:ascii="Calibri" w:eastAsia="Times New Roman" w:hAnsi="Calibri" w:cs="Times New Roman"/>
                <w:b/>
                <w:bCs/>
                <w:color w:val="000000"/>
              </w:rPr>
            </w:pPr>
            <w:r w:rsidRPr="00CB099E">
              <w:rPr>
                <w:rFonts w:ascii="Calibri" w:eastAsia="Times New Roman" w:hAnsi="Calibri" w:cs="Times New Roman"/>
                <w:b/>
                <w:bCs/>
                <w:color w:val="000000"/>
              </w:rPr>
              <w:t>The Prosecuting Attorney determines whether your case is suitable for criminal charges</w:t>
            </w:r>
          </w:p>
          <w:p w14:paraId="6E2CF2C8" w14:textId="77777777" w:rsidR="001A5D38" w:rsidRPr="00CB099E" w:rsidRDefault="001A5D38" w:rsidP="0073130F">
            <w:pPr>
              <w:rPr>
                <w:rFonts w:ascii="Calibri" w:eastAsia="Times New Roman" w:hAnsi="Calibri" w:cs="Times New Roman"/>
                <w:b/>
                <w:bCs/>
                <w:color w:val="000000"/>
              </w:rPr>
            </w:pPr>
          </w:p>
          <w:p w14:paraId="2D954E48" w14:textId="53E3F3E5" w:rsidR="001A5D38" w:rsidRDefault="001A5D38" w:rsidP="0073130F">
            <w:pPr>
              <w:rPr>
                <w:rFonts w:ascii="Calibri" w:eastAsia="Times New Roman" w:hAnsi="Calibri" w:cs="Times New Roman"/>
                <w:color w:val="000000"/>
              </w:rPr>
            </w:pPr>
            <w:r w:rsidRPr="0073130F">
              <w:rPr>
                <w:rFonts w:ascii="Calibri" w:eastAsia="Times New Roman" w:hAnsi="Calibri" w:cs="Times New Roman"/>
                <w:color w:val="000000"/>
              </w:rPr>
              <w:t>In Indiana, criminal cases require proving a defendant’s guilt beyond a reasonable doubt. But even when the Prosecutor or State believes a child was molested, a lack of evidence to convict the defendant may mean charges are not filed.</w:t>
            </w:r>
          </w:p>
        </w:tc>
        <w:tc>
          <w:tcPr>
            <w:tcW w:w="464" w:type="dxa"/>
            <w:vMerge w:val="restart"/>
            <w:shd w:val="clear" w:color="auto" w:fill="E0E8F4"/>
          </w:tcPr>
          <w:p w14:paraId="53E8FBB8" w14:textId="6DADDB4A" w:rsidR="001A5D38" w:rsidRPr="00CB099E" w:rsidRDefault="001A5D38" w:rsidP="0073130F">
            <w:pPr>
              <w:rPr>
                <w:rFonts w:ascii="Futura Medium" w:eastAsia="Times New Roman" w:hAnsi="Futura Medium" w:cs="Futura Medium"/>
                <w:b/>
                <w:bCs/>
                <w:color w:val="000000"/>
                <w:sz w:val="40"/>
                <w:szCs w:val="40"/>
              </w:rPr>
            </w:pPr>
            <w:r w:rsidRPr="00CB099E">
              <w:rPr>
                <w:rFonts w:ascii="Futura Medium" w:eastAsia="Times New Roman" w:hAnsi="Futura Medium" w:cs="Futura Medium" w:hint="cs"/>
                <w:b/>
                <w:bCs/>
                <w:color w:val="000000"/>
                <w:sz w:val="40"/>
                <w:szCs w:val="40"/>
              </w:rPr>
              <w:t>3</w:t>
            </w:r>
          </w:p>
        </w:tc>
        <w:tc>
          <w:tcPr>
            <w:tcW w:w="4742" w:type="dxa"/>
            <w:vMerge w:val="restart"/>
            <w:shd w:val="clear" w:color="auto" w:fill="E0E8F4"/>
          </w:tcPr>
          <w:p w14:paraId="1E4F0D08" w14:textId="3517CE1A" w:rsidR="001A5D38" w:rsidRDefault="001A5D38" w:rsidP="0073130F">
            <w:pPr>
              <w:rPr>
                <w:rFonts w:ascii="Calibri" w:eastAsia="Times New Roman" w:hAnsi="Calibri" w:cs="Times New Roman"/>
                <w:b/>
                <w:bCs/>
                <w:color w:val="000000"/>
              </w:rPr>
            </w:pPr>
            <w:r w:rsidRPr="00CB099E">
              <w:rPr>
                <w:rFonts w:ascii="Calibri" w:eastAsia="Times New Roman" w:hAnsi="Calibri" w:cs="Times New Roman"/>
                <w:b/>
                <w:bCs/>
                <w:color w:val="000000"/>
              </w:rPr>
              <w:t>The court reporter administers an oath to the witness and then records every question and every answer given</w:t>
            </w:r>
          </w:p>
          <w:p w14:paraId="6D4A9E93" w14:textId="77777777" w:rsidR="001A5D38" w:rsidRPr="00CB099E" w:rsidRDefault="001A5D38" w:rsidP="0073130F">
            <w:pPr>
              <w:rPr>
                <w:rFonts w:ascii="Calibri" w:eastAsia="Times New Roman" w:hAnsi="Calibri" w:cs="Times New Roman"/>
                <w:b/>
                <w:bCs/>
                <w:color w:val="000000"/>
              </w:rPr>
            </w:pPr>
          </w:p>
          <w:p w14:paraId="09003111" w14:textId="2C8B6EA4" w:rsidR="001A5D38" w:rsidRDefault="001A5D38" w:rsidP="0073130F">
            <w:pPr>
              <w:rPr>
                <w:rFonts w:ascii="Calibri" w:eastAsia="Times New Roman" w:hAnsi="Calibri" w:cs="Times New Roman"/>
                <w:color w:val="000000"/>
              </w:rPr>
            </w:pPr>
            <w:r w:rsidRPr="0073130F">
              <w:rPr>
                <w:rFonts w:ascii="Calibri" w:eastAsia="Times New Roman" w:hAnsi="Calibri" w:cs="Times New Roman"/>
                <w:color w:val="000000"/>
              </w:rPr>
              <w:t>A deposition does not replace the witness’ testimony at trial, but helps the attorneys understand what the testimony will be at trial.</w:t>
            </w:r>
          </w:p>
          <w:p w14:paraId="7723B6EC" w14:textId="77777777" w:rsidR="001A5D38" w:rsidRDefault="001A5D38" w:rsidP="0073130F">
            <w:pPr>
              <w:rPr>
                <w:rFonts w:ascii="Calibri" w:eastAsia="Times New Roman" w:hAnsi="Calibri" w:cs="Times New Roman"/>
                <w:color w:val="000000"/>
              </w:rPr>
            </w:pPr>
          </w:p>
          <w:p w14:paraId="342F820C" w14:textId="77777777" w:rsidR="001A5D38" w:rsidRPr="0073340D" w:rsidRDefault="001A5D38" w:rsidP="0073130F">
            <w:pPr>
              <w:rPr>
                <w:rFonts w:ascii="Calibri" w:eastAsia="Times New Roman" w:hAnsi="Calibri" w:cs="Times New Roman"/>
                <w:i/>
                <w:iCs/>
                <w:color w:val="404040" w:themeColor="text1" w:themeTint="BF"/>
              </w:rPr>
            </w:pPr>
            <w:r w:rsidRPr="0073340D">
              <w:rPr>
                <w:rFonts w:ascii="Calibri" w:eastAsia="Times New Roman" w:hAnsi="Calibri" w:cs="Times New Roman"/>
                <w:i/>
                <w:iCs/>
                <w:color w:val="404040" w:themeColor="text1" w:themeTint="BF"/>
              </w:rPr>
              <w:t xml:space="preserve">Most recorded interviews of witnesses are considered hearsay and are not admissible in some criminal cases. However, video recording done at CACs are admissible in court under Indiana’s “Protected Person” statute. </w:t>
            </w:r>
          </w:p>
          <w:p w14:paraId="25B3BD50" w14:textId="77777777" w:rsidR="001A5D38" w:rsidRPr="0073340D" w:rsidRDefault="001A5D38" w:rsidP="0073130F">
            <w:pPr>
              <w:rPr>
                <w:rFonts w:ascii="Calibri" w:eastAsia="Times New Roman" w:hAnsi="Calibri" w:cs="Times New Roman"/>
                <w:i/>
                <w:iCs/>
                <w:color w:val="404040" w:themeColor="text1" w:themeTint="BF"/>
              </w:rPr>
            </w:pPr>
          </w:p>
          <w:p w14:paraId="72093971" w14:textId="77777777" w:rsidR="001A5D38" w:rsidRPr="0073340D" w:rsidRDefault="001A5D38" w:rsidP="0073130F">
            <w:pPr>
              <w:rPr>
                <w:rFonts w:ascii="Calibri" w:eastAsia="Times New Roman" w:hAnsi="Calibri" w:cs="Times New Roman"/>
                <w:i/>
                <w:iCs/>
                <w:color w:val="404040" w:themeColor="text1" w:themeTint="BF"/>
              </w:rPr>
            </w:pPr>
            <w:r w:rsidRPr="0073340D">
              <w:rPr>
                <w:rFonts w:ascii="Calibri" w:eastAsia="Times New Roman" w:hAnsi="Calibri" w:cs="Times New Roman"/>
                <w:i/>
                <w:iCs/>
                <w:color w:val="404040" w:themeColor="text1" w:themeTint="BF"/>
              </w:rPr>
              <w:t xml:space="preserve">The judge will determine if the CAC video will be admitted during a special hearing. At the special hearing, the child must </w:t>
            </w:r>
            <w:proofErr w:type="gramStart"/>
            <w:r w:rsidRPr="0073340D">
              <w:rPr>
                <w:rFonts w:ascii="Calibri" w:eastAsia="Times New Roman" w:hAnsi="Calibri" w:cs="Times New Roman"/>
                <w:i/>
                <w:iCs/>
                <w:color w:val="404040" w:themeColor="text1" w:themeTint="BF"/>
              </w:rPr>
              <w:t>attend</w:t>
            </w:r>
            <w:proofErr w:type="gramEnd"/>
            <w:r w:rsidRPr="0073340D">
              <w:rPr>
                <w:rFonts w:ascii="Calibri" w:eastAsia="Times New Roman" w:hAnsi="Calibri" w:cs="Times New Roman"/>
                <w:i/>
                <w:iCs/>
                <w:color w:val="404040" w:themeColor="text1" w:themeTint="BF"/>
              </w:rPr>
              <w:t xml:space="preserve"> and the judge will watch the recording before deciding if the jury will see the video, too. </w:t>
            </w:r>
          </w:p>
          <w:p w14:paraId="43F17850" w14:textId="77777777" w:rsidR="001A5D38" w:rsidRPr="0073340D" w:rsidRDefault="001A5D38" w:rsidP="0073130F">
            <w:pPr>
              <w:rPr>
                <w:rFonts w:ascii="Calibri" w:eastAsia="Times New Roman" w:hAnsi="Calibri" w:cs="Times New Roman"/>
                <w:i/>
                <w:iCs/>
                <w:color w:val="404040" w:themeColor="text1" w:themeTint="BF"/>
              </w:rPr>
            </w:pPr>
          </w:p>
          <w:p w14:paraId="2C0D9A56" w14:textId="66ED981D" w:rsidR="001A5D38" w:rsidRPr="0073340D" w:rsidRDefault="001A5D38" w:rsidP="0073130F">
            <w:pPr>
              <w:rPr>
                <w:rFonts w:ascii="Calibri" w:eastAsia="Times New Roman" w:hAnsi="Calibri" w:cs="Times New Roman"/>
                <w:i/>
                <w:iCs/>
                <w:color w:val="404040" w:themeColor="text1" w:themeTint="BF"/>
                <w:sz w:val="21"/>
                <w:szCs w:val="21"/>
              </w:rPr>
            </w:pPr>
            <w:r w:rsidRPr="0073340D">
              <w:rPr>
                <w:rFonts w:ascii="Calibri" w:eastAsia="Times New Roman" w:hAnsi="Calibri" w:cs="Times New Roman"/>
                <w:i/>
                <w:iCs/>
                <w:color w:val="404040" w:themeColor="text1" w:themeTint="BF"/>
              </w:rPr>
              <w:t xml:space="preserve">Except in a few circumstances, that recording will not replace the child’s testimony at </w:t>
            </w:r>
            <w:proofErr w:type="gramStart"/>
            <w:r w:rsidRPr="0073340D">
              <w:rPr>
                <w:rFonts w:ascii="Calibri" w:eastAsia="Times New Roman" w:hAnsi="Calibri" w:cs="Times New Roman"/>
                <w:i/>
                <w:iCs/>
                <w:color w:val="404040" w:themeColor="text1" w:themeTint="BF"/>
              </w:rPr>
              <w:t>trial, but</w:t>
            </w:r>
            <w:proofErr w:type="gramEnd"/>
            <w:r w:rsidRPr="0073340D">
              <w:rPr>
                <w:rFonts w:ascii="Calibri" w:eastAsia="Times New Roman" w:hAnsi="Calibri" w:cs="Times New Roman"/>
                <w:i/>
                <w:iCs/>
                <w:color w:val="404040" w:themeColor="text1" w:themeTint="BF"/>
              </w:rPr>
              <w:t xml:space="preserve"> may help the jury understand and believe the child’s testimony. Knowing the jury will see the video may persuade the defendant to plead guilty rather than go to trial.</w:t>
            </w:r>
          </w:p>
        </w:tc>
      </w:tr>
      <w:tr w:rsidR="001A5D38" w14:paraId="361AE98E" w14:textId="77777777" w:rsidTr="001A5D38">
        <w:trPr>
          <w:trHeight w:val="5481"/>
        </w:trPr>
        <w:tc>
          <w:tcPr>
            <w:tcW w:w="807" w:type="dxa"/>
            <w:vMerge/>
          </w:tcPr>
          <w:p w14:paraId="3E9D33D3" w14:textId="77777777" w:rsidR="001A5D38" w:rsidRPr="00CB099E" w:rsidRDefault="001A5D38" w:rsidP="00CB099E">
            <w:pPr>
              <w:rPr>
                <w:rFonts w:ascii="Futura Medium" w:eastAsia="Times New Roman" w:hAnsi="Futura Medium" w:cs="Futura Medium"/>
                <w:b/>
                <w:bCs/>
                <w:color w:val="000000"/>
                <w:sz w:val="40"/>
                <w:szCs w:val="40"/>
              </w:rPr>
            </w:pPr>
          </w:p>
        </w:tc>
        <w:tc>
          <w:tcPr>
            <w:tcW w:w="491" w:type="dxa"/>
            <w:shd w:val="clear" w:color="auto" w:fill="E0E8F4"/>
          </w:tcPr>
          <w:p w14:paraId="7B34D989" w14:textId="77777777" w:rsidR="001A5D38" w:rsidRDefault="001A5D38" w:rsidP="00CB099E">
            <w:pPr>
              <w:rPr>
                <w:rFonts w:ascii="Futura Medium" w:eastAsia="Times New Roman" w:hAnsi="Futura Medium" w:cs="Futura Medium"/>
                <w:b/>
                <w:bCs/>
                <w:color w:val="000000"/>
                <w:sz w:val="40"/>
                <w:szCs w:val="40"/>
              </w:rPr>
            </w:pPr>
          </w:p>
          <w:p w14:paraId="47245017" w14:textId="5E8DA662" w:rsidR="001A5D38" w:rsidRPr="00CB099E" w:rsidRDefault="001A5D38" w:rsidP="00CB099E">
            <w:pPr>
              <w:rPr>
                <w:rFonts w:ascii="Futura Medium" w:eastAsia="Times New Roman" w:hAnsi="Futura Medium" w:cs="Futura Medium"/>
                <w:b/>
                <w:bCs/>
                <w:color w:val="000000"/>
              </w:rPr>
            </w:pPr>
            <w:r w:rsidRPr="00CB099E">
              <w:rPr>
                <w:rFonts w:ascii="Futura Medium" w:eastAsia="Times New Roman" w:hAnsi="Futura Medium" w:cs="Futura Medium" w:hint="cs"/>
                <w:b/>
                <w:bCs/>
                <w:color w:val="000000"/>
                <w:sz w:val="40"/>
                <w:szCs w:val="40"/>
              </w:rPr>
              <w:t>2</w:t>
            </w:r>
          </w:p>
        </w:tc>
        <w:tc>
          <w:tcPr>
            <w:tcW w:w="4318" w:type="dxa"/>
            <w:shd w:val="clear" w:color="auto" w:fill="E0E8F4"/>
          </w:tcPr>
          <w:p w14:paraId="7374AFEA" w14:textId="728AB0DD" w:rsidR="001A5D38" w:rsidRDefault="001A5D38" w:rsidP="00CB099E">
            <w:pPr>
              <w:rPr>
                <w:rFonts w:ascii="Calibri" w:eastAsia="Times New Roman" w:hAnsi="Calibri" w:cs="Times New Roman"/>
                <w:b/>
                <w:bCs/>
                <w:color w:val="000000"/>
              </w:rPr>
            </w:pPr>
          </w:p>
          <w:p w14:paraId="4DAFF490" w14:textId="77777777" w:rsidR="001A5D38" w:rsidRDefault="001A5D38" w:rsidP="00CB099E">
            <w:pPr>
              <w:rPr>
                <w:rFonts w:ascii="Calibri" w:eastAsia="Times New Roman" w:hAnsi="Calibri" w:cs="Times New Roman"/>
                <w:b/>
                <w:bCs/>
                <w:color w:val="000000"/>
              </w:rPr>
            </w:pPr>
          </w:p>
          <w:p w14:paraId="0DBD96D1" w14:textId="575F05F7" w:rsidR="001A5D38" w:rsidRDefault="001A5D38" w:rsidP="00CB099E">
            <w:pPr>
              <w:rPr>
                <w:rFonts w:ascii="Calibri" w:eastAsia="Times New Roman" w:hAnsi="Calibri" w:cs="Times New Roman"/>
                <w:b/>
                <w:bCs/>
                <w:color w:val="000000"/>
              </w:rPr>
            </w:pPr>
            <w:r w:rsidRPr="00CB099E">
              <w:rPr>
                <w:rFonts w:ascii="Calibri" w:eastAsia="Times New Roman" w:hAnsi="Calibri" w:cs="Times New Roman"/>
                <w:b/>
                <w:bCs/>
                <w:color w:val="000000"/>
              </w:rPr>
              <w:t>When charges are filed, the defendant’s attorney also has the right to question all witnesses against the defendant</w:t>
            </w:r>
          </w:p>
          <w:p w14:paraId="145DB3FC" w14:textId="77777777" w:rsidR="001A5D38" w:rsidRPr="00CB099E" w:rsidRDefault="001A5D38" w:rsidP="00CB099E">
            <w:pPr>
              <w:rPr>
                <w:rFonts w:ascii="Calibri" w:eastAsia="Times New Roman" w:hAnsi="Calibri" w:cs="Times New Roman"/>
                <w:b/>
                <w:bCs/>
                <w:color w:val="000000"/>
              </w:rPr>
            </w:pPr>
          </w:p>
          <w:p w14:paraId="1DF15A5F" w14:textId="0ED8720D" w:rsidR="001A5D38" w:rsidRDefault="001A5D38" w:rsidP="00CB099E">
            <w:pPr>
              <w:rPr>
                <w:rFonts w:ascii="Calibri" w:eastAsia="Times New Roman" w:hAnsi="Calibri" w:cs="Times New Roman"/>
                <w:color w:val="000000"/>
              </w:rPr>
            </w:pPr>
            <w:r w:rsidRPr="0073130F">
              <w:rPr>
                <w:rFonts w:ascii="Calibri" w:eastAsia="Times New Roman" w:hAnsi="Calibri" w:cs="Times New Roman"/>
                <w:color w:val="000000"/>
              </w:rPr>
              <w:t>Usually this step is done at a deposition. A Prosecuting Attorney, the defendant’s attorney, a court reporter, and the witness will attend the deposition</w:t>
            </w:r>
            <w:r w:rsidRPr="00CB099E">
              <w:rPr>
                <w:rFonts w:ascii="Calibri" w:eastAsia="Times New Roman" w:hAnsi="Calibri" w:cs="Times New Roman"/>
                <w:color w:val="000000"/>
              </w:rPr>
              <w:t>.</w:t>
            </w:r>
            <w:r>
              <w:rPr>
                <w:rFonts w:ascii="Calibri" w:eastAsia="Times New Roman" w:hAnsi="Calibri" w:cs="Times New Roman"/>
                <w:color w:val="000000"/>
              </w:rPr>
              <w:t xml:space="preserve"> The witness can include children.</w:t>
            </w:r>
          </w:p>
        </w:tc>
        <w:tc>
          <w:tcPr>
            <w:tcW w:w="464" w:type="dxa"/>
            <w:vMerge/>
          </w:tcPr>
          <w:p w14:paraId="4F24ACED" w14:textId="77777777" w:rsidR="001A5D38" w:rsidRDefault="001A5D38" w:rsidP="0073130F">
            <w:pPr>
              <w:rPr>
                <w:rFonts w:ascii="Calibri" w:eastAsia="Times New Roman" w:hAnsi="Calibri" w:cs="Times New Roman"/>
                <w:color w:val="000000"/>
              </w:rPr>
            </w:pPr>
          </w:p>
        </w:tc>
        <w:tc>
          <w:tcPr>
            <w:tcW w:w="4742" w:type="dxa"/>
            <w:vMerge/>
          </w:tcPr>
          <w:p w14:paraId="4D0AE5B3" w14:textId="77777777" w:rsidR="001A5D38" w:rsidRDefault="001A5D38" w:rsidP="0073130F">
            <w:pPr>
              <w:rPr>
                <w:rFonts w:ascii="Calibri" w:eastAsia="Times New Roman" w:hAnsi="Calibri" w:cs="Times New Roman"/>
                <w:color w:val="000000"/>
              </w:rPr>
            </w:pPr>
          </w:p>
        </w:tc>
      </w:tr>
      <w:tr w:rsidR="00CB099E" w14:paraId="785F28EE" w14:textId="77777777" w:rsidTr="0073340D">
        <w:trPr>
          <w:trHeight w:val="377"/>
        </w:trPr>
        <w:tc>
          <w:tcPr>
            <w:tcW w:w="10822" w:type="dxa"/>
            <w:gridSpan w:val="5"/>
          </w:tcPr>
          <w:p w14:paraId="46B2E1E9" w14:textId="77777777" w:rsidR="0073340D" w:rsidRDefault="0073340D" w:rsidP="0073340D">
            <w:pPr>
              <w:jc w:val="center"/>
              <w:rPr>
                <w:rFonts w:ascii="Calibri" w:eastAsia="Times New Roman" w:hAnsi="Calibri" w:cs="Times New Roman"/>
                <w:color w:val="000000"/>
              </w:rPr>
            </w:pPr>
          </w:p>
          <w:p w14:paraId="56E1878B" w14:textId="77777777" w:rsidR="00CB099E" w:rsidRDefault="0073340D" w:rsidP="0073340D">
            <w:pPr>
              <w:jc w:val="center"/>
              <w:rPr>
                <w:rFonts w:ascii="Calibri" w:eastAsia="Times New Roman" w:hAnsi="Calibri" w:cs="Times New Roman"/>
                <w:color w:val="000000"/>
              </w:rPr>
            </w:pPr>
            <w:r>
              <w:rPr>
                <w:rFonts w:ascii="Calibri" w:eastAsia="Times New Roman" w:hAnsi="Calibri" w:cs="Times New Roman"/>
                <w:noProof/>
                <w:color w:val="000000"/>
              </w:rPr>
              <w:drawing>
                <wp:inline distT="0" distB="0" distL="0" distR="0" wp14:anchorId="603DE258" wp14:editId="7E6DDD88">
                  <wp:extent cx="5295900" cy="55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flow-arrow-divider.png"/>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95900" cy="558800"/>
                          </a:xfrm>
                          <a:prstGeom prst="rect">
                            <a:avLst/>
                          </a:prstGeom>
                        </pic:spPr>
                      </pic:pic>
                    </a:graphicData>
                  </a:graphic>
                </wp:inline>
              </w:drawing>
            </w:r>
          </w:p>
          <w:p w14:paraId="2F28809D" w14:textId="77777777" w:rsidR="001A5D38" w:rsidRDefault="001A5D38" w:rsidP="0073340D">
            <w:pPr>
              <w:jc w:val="center"/>
              <w:rPr>
                <w:rFonts w:ascii="Calibri" w:eastAsia="Times New Roman" w:hAnsi="Calibri" w:cs="Times New Roman"/>
                <w:color w:val="000000"/>
              </w:rPr>
            </w:pPr>
          </w:p>
          <w:p w14:paraId="47A788F0" w14:textId="77777777" w:rsidR="001A5D38" w:rsidRDefault="001A5D38" w:rsidP="0073340D">
            <w:pPr>
              <w:jc w:val="center"/>
              <w:rPr>
                <w:rFonts w:ascii="Calibri" w:eastAsia="Times New Roman" w:hAnsi="Calibri" w:cs="Times New Roman"/>
                <w:color w:val="000000"/>
              </w:rPr>
            </w:pPr>
          </w:p>
          <w:p w14:paraId="204B0081" w14:textId="3FDACAEC" w:rsidR="001A5D38" w:rsidRDefault="001A5D38" w:rsidP="0073340D">
            <w:pPr>
              <w:jc w:val="center"/>
              <w:rPr>
                <w:rFonts w:ascii="Calibri" w:eastAsia="Times New Roman" w:hAnsi="Calibri" w:cs="Times New Roman"/>
                <w:color w:val="000000"/>
              </w:rPr>
            </w:pPr>
          </w:p>
        </w:tc>
      </w:tr>
      <w:tr w:rsidR="001A5D38" w14:paraId="1E0F7902" w14:textId="77777777" w:rsidTr="001A5D38">
        <w:trPr>
          <w:trHeight w:val="76"/>
        </w:trPr>
        <w:tc>
          <w:tcPr>
            <w:tcW w:w="807" w:type="dxa"/>
            <w:vMerge w:val="restart"/>
            <w:shd w:val="clear" w:color="auto" w:fill="FEFAF9"/>
            <w:textDirection w:val="btLr"/>
          </w:tcPr>
          <w:p w14:paraId="1CF8E08C" w14:textId="17D50DB7" w:rsidR="001A5D38" w:rsidRPr="0073340D" w:rsidRDefault="001A5D38" w:rsidP="00CB099E">
            <w:pPr>
              <w:jc w:val="center"/>
              <w:rPr>
                <w:rFonts w:ascii="Futura Medium" w:eastAsia="Times New Roman" w:hAnsi="Futura Medium" w:cs="Futura Medium"/>
                <w:color w:val="5683AF"/>
                <w:sz w:val="40"/>
                <w:szCs w:val="40"/>
              </w:rPr>
            </w:pPr>
            <w:r w:rsidRPr="0073340D">
              <w:rPr>
                <w:rFonts w:ascii="Futura Medium" w:eastAsia="Times New Roman" w:hAnsi="Futura Medium" w:cs="Futura Medium"/>
                <w:color w:val="5683AF"/>
                <w:sz w:val="40"/>
                <w:szCs w:val="40"/>
              </w:rPr>
              <w:t>PLEAS &amp; TRIALS</w:t>
            </w:r>
          </w:p>
        </w:tc>
        <w:tc>
          <w:tcPr>
            <w:tcW w:w="491" w:type="dxa"/>
            <w:shd w:val="clear" w:color="auto" w:fill="FEFAF9"/>
          </w:tcPr>
          <w:p w14:paraId="12CB1B27" w14:textId="77777777" w:rsidR="001A5D38" w:rsidRDefault="001A5D38" w:rsidP="00CB099E">
            <w:pPr>
              <w:rPr>
                <w:rFonts w:ascii="Futura Medium" w:eastAsia="Times New Roman" w:hAnsi="Futura Medium" w:cs="Futura Medium"/>
                <w:color w:val="000000"/>
                <w:sz w:val="40"/>
                <w:szCs w:val="40"/>
              </w:rPr>
            </w:pPr>
          </w:p>
        </w:tc>
        <w:tc>
          <w:tcPr>
            <w:tcW w:w="4318" w:type="dxa"/>
            <w:shd w:val="clear" w:color="auto" w:fill="FEFAF9"/>
          </w:tcPr>
          <w:p w14:paraId="14DD54CD" w14:textId="77777777" w:rsidR="001A5D38" w:rsidRPr="00CB099E" w:rsidRDefault="001A5D38" w:rsidP="00CB099E">
            <w:pPr>
              <w:rPr>
                <w:rFonts w:ascii="Calibri" w:eastAsia="Times New Roman" w:hAnsi="Calibri" w:cs="Times New Roman"/>
                <w:b/>
                <w:bCs/>
                <w:color w:val="000000"/>
              </w:rPr>
            </w:pPr>
          </w:p>
        </w:tc>
        <w:tc>
          <w:tcPr>
            <w:tcW w:w="464" w:type="dxa"/>
            <w:shd w:val="clear" w:color="auto" w:fill="FEFAF9"/>
          </w:tcPr>
          <w:p w14:paraId="0A0B07B4" w14:textId="77777777" w:rsidR="001A5D38" w:rsidRDefault="001A5D38" w:rsidP="00CB099E">
            <w:pPr>
              <w:rPr>
                <w:rFonts w:ascii="Futura Medium" w:eastAsia="Times New Roman" w:hAnsi="Futura Medium" w:cs="Futura Medium"/>
                <w:b/>
                <w:bCs/>
                <w:color w:val="000000"/>
                <w:sz w:val="40"/>
                <w:szCs w:val="40"/>
              </w:rPr>
            </w:pPr>
          </w:p>
        </w:tc>
        <w:tc>
          <w:tcPr>
            <w:tcW w:w="4742" w:type="dxa"/>
            <w:shd w:val="clear" w:color="auto" w:fill="FEFAF9"/>
          </w:tcPr>
          <w:p w14:paraId="643345F3" w14:textId="77777777" w:rsidR="001A5D38" w:rsidRPr="00CB099E" w:rsidRDefault="001A5D38" w:rsidP="00CB099E">
            <w:pPr>
              <w:rPr>
                <w:rFonts w:ascii="Calibri" w:eastAsia="Times New Roman" w:hAnsi="Calibri" w:cs="Times New Roman"/>
                <w:b/>
                <w:bCs/>
                <w:color w:val="000000"/>
              </w:rPr>
            </w:pPr>
          </w:p>
        </w:tc>
      </w:tr>
      <w:tr w:rsidR="001A5D38" w14:paraId="50EEFBF1" w14:textId="77777777" w:rsidTr="001A5D38">
        <w:trPr>
          <w:trHeight w:val="3504"/>
        </w:trPr>
        <w:tc>
          <w:tcPr>
            <w:tcW w:w="807" w:type="dxa"/>
            <w:vMerge/>
            <w:shd w:val="clear" w:color="auto" w:fill="FEFAF9"/>
            <w:textDirection w:val="btLr"/>
          </w:tcPr>
          <w:p w14:paraId="2F1D7BA5" w14:textId="25BB2707" w:rsidR="001A5D38" w:rsidRDefault="001A5D38" w:rsidP="00CB099E">
            <w:pPr>
              <w:jc w:val="center"/>
              <w:rPr>
                <w:rFonts w:ascii="Calibri" w:eastAsia="Times New Roman" w:hAnsi="Calibri" w:cs="Times New Roman"/>
                <w:color w:val="000000"/>
              </w:rPr>
            </w:pPr>
          </w:p>
        </w:tc>
        <w:tc>
          <w:tcPr>
            <w:tcW w:w="491" w:type="dxa"/>
            <w:shd w:val="clear" w:color="auto" w:fill="FEFAF9"/>
          </w:tcPr>
          <w:p w14:paraId="16A4DB03" w14:textId="4646CF9C" w:rsidR="001A5D38" w:rsidRDefault="001A5D38" w:rsidP="00CB099E">
            <w:pPr>
              <w:rPr>
                <w:rFonts w:ascii="Calibri" w:eastAsia="Times New Roman" w:hAnsi="Calibri" w:cs="Times New Roman"/>
                <w:color w:val="000000"/>
              </w:rPr>
            </w:pPr>
            <w:r>
              <w:rPr>
                <w:rFonts w:ascii="Futura Medium" w:eastAsia="Times New Roman" w:hAnsi="Futura Medium" w:cs="Futura Medium"/>
                <w:color w:val="000000"/>
                <w:sz w:val="40"/>
                <w:szCs w:val="40"/>
              </w:rPr>
              <w:t>4</w:t>
            </w:r>
          </w:p>
        </w:tc>
        <w:tc>
          <w:tcPr>
            <w:tcW w:w="4318" w:type="dxa"/>
            <w:shd w:val="clear" w:color="auto" w:fill="FEFAF9"/>
          </w:tcPr>
          <w:p w14:paraId="0DD6B99A" w14:textId="310C7A37" w:rsidR="001A5D38" w:rsidRDefault="001A5D38" w:rsidP="00CB099E">
            <w:pPr>
              <w:rPr>
                <w:rFonts w:ascii="Calibri" w:eastAsia="Times New Roman" w:hAnsi="Calibri" w:cs="Times New Roman"/>
                <w:b/>
                <w:bCs/>
                <w:color w:val="000000"/>
              </w:rPr>
            </w:pPr>
            <w:r w:rsidRPr="00CB099E">
              <w:rPr>
                <w:rFonts w:ascii="Calibri" w:eastAsia="Times New Roman" w:hAnsi="Calibri" w:cs="Times New Roman"/>
                <w:b/>
                <w:bCs/>
                <w:color w:val="000000"/>
              </w:rPr>
              <w:t>The Prosecuting Attorney will recommend sentences through plea agreements to the Court</w:t>
            </w:r>
          </w:p>
          <w:p w14:paraId="46B9646D" w14:textId="77777777" w:rsidR="001A5D38" w:rsidRPr="00CB099E" w:rsidRDefault="001A5D38" w:rsidP="00CB099E">
            <w:pPr>
              <w:rPr>
                <w:rFonts w:ascii="Calibri" w:eastAsia="Times New Roman" w:hAnsi="Calibri" w:cs="Times New Roman"/>
                <w:b/>
                <w:bCs/>
                <w:color w:val="000000"/>
              </w:rPr>
            </w:pPr>
          </w:p>
          <w:p w14:paraId="735C2A1B" w14:textId="38EA4145" w:rsidR="001A5D38" w:rsidRPr="0073130F" w:rsidRDefault="001A5D38" w:rsidP="00CB099E">
            <w:pPr>
              <w:rPr>
                <w:rFonts w:ascii="-webkit-standard" w:eastAsia="Times New Roman" w:hAnsi="-webkit-standard" w:cs="Times New Roman"/>
                <w:color w:val="000000"/>
              </w:rPr>
            </w:pPr>
            <w:r w:rsidRPr="0073130F">
              <w:rPr>
                <w:rFonts w:ascii="Calibri" w:eastAsia="Times New Roman" w:hAnsi="Calibri" w:cs="Times New Roman"/>
                <w:color w:val="000000"/>
              </w:rPr>
              <w:t>A plea agreement tells the defendant exactly what punishment they will receive for the crime. It ensures the defendant will be convicted. The Prosecuting Attorney usually will not offer a plea in child molestation cases without first discussing the terms of the plea with the child’s parent.</w:t>
            </w:r>
          </w:p>
          <w:p w14:paraId="4F2942B2" w14:textId="4EB1D0D2" w:rsidR="001A5D38" w:rsidRDefault="001A5D38" w:rsidP="00CB099E">
            <w:pPr>
              <w:rPr>
                <w:rFonts w:ascii="Calibri" w:eastAsia="Times New Roman" w:hAnsi="Calibri" w:cs="Times New Roman"/>
                <w:color w:val="000000"/>
              </w:rPr>
            </w:pPr>
          </w:p>
        </w:tc>
        <w:tc>
          <w:tcPr>
            <w:tcW w:w="464" w:type="dxa"/>
            <w:shd w:val="clear" w:color="auto" w:fill="FEFAF9"/>
          </w:tcPr>
          <w:p w14:paraId="7CF08572" w14:textId="3AE2B84D" w:rsidR="001A5D38" w:rsidRPr="00CB099E" w:rsidRDefault="001A5D38" w:rsidP="00CB099E">
            <w:pPr>
              <w:rPr>
                <w:rFonts w:ascii="Futura Medium" w:eastAsia="Times New Roman" w:hAnsi="Futura Medium" w:cs="Futura Medium"/>
                <w:b/>
                <w:bCs/>
                <w:color w:val="000000"/>
                <w:sz w:val="40"/>
                <w:szCs w:val="40"/>
              </w:rPr>
            </w:pPr>
            <w:r>
              <w:rPr>
                <w:rFonts w:ascii="Futura Medium" w:eastAsia="Times New Roman" w:hAnsi="Futura Medium" w:cs="Futura Medium"/>
                <w:b/>
                <w:bCs/>
                <w:color w:val="000000"/>
                <w:sz w:val="40"/>
                <w:szCs w:val="40"/>
              </w:rPr>
              <w:t>5</w:t>
            </w:r>
          </w:p>
        </w:tc>
        <w:tc>
          <w:tcPr>
            <w:tcW w:w="4742" w:type="dxa"/>
            <w:shd w:val="clear" w:color="auto" w:fill="FEFAF9"/>
          </w:tcPr>
          <w:p w14:paraId="59D761CC" w14:textId="514E7846" w:rsidR="001A5D38" w:rsidRDefault="001A5D38" w:rsidP="00CB099E">
            <w:pPr>
              <w:rPr>
                <w:rFonts w:ascii="Calibri" w:eastAsia="Times New Roman" w:hAnsi="Calibri" w:cs="Times New Roman"/>
                <w:b/>
                <w:bCs/>
                <w:color w:val="000000"/>
              </w:rPr>
            </w:pPr>
            <w:r w:rsidRPr="00CB099E">
              <w:rPr>
                <w:rFonts w:ascii="Calibri" w:eastAsia="Times New Roman" w:hAnsi="Calibri" w:cs="Times New Roman"/>
                <w:b/>
                <w:bCs/>
                <w:color w:val="000000"/>
              </w:rPr>
              <w:t>If a defendant is convicted, either through a plea agreement or a jury trial, a sentencing hearing will be scheduled</w:t>
            </w:r>
          </w:p>
          <w:p w14:paraId="4A68E4A1" w14:textId="77777777" w:rsidR="001A5D38" w:rsidRPr="00CB099E" w:rsidRDefault="001A5D38" w:rsidP="00CB099E">
            <w:pPr>
              <w:rPr>
                <w:rFonts w:ascii="Calibri" w:eastAsia="Times New Roman" w:hAnsi="Calibri" w:cs="Times New Roman"/>
                <w:b/>
                <w:bCs/>
                <w:color w:val="000000"/>
              </w:rPr>
            </w:pPr>
          </w:p>
          <w:p w14:paraId="55D9E7D7" w14:textId="1E84705D" w:rsidR="001A5D38" w:rsidRPr="0073130F" w:rsidRDefault="001A5D38" w:rsidP="00CB099E">
            <w:pPr>
              <w:rPr>
                <w:rFonts w:ascii="-webkit-standard" w:eastAsia="Times New Roman" w:hAnsi="-webkit-standard" w:cs="Times New Roman"/>
                <w:color w:val="000000"/>
              </w:rPr>
            </w:pPr>
            <w:r w:rsidRPr="0073130F">
              <w:rPr>
                <w:rFonts w:ascii="Calibri" w:eastAsia="Times New Roman" w:hAnsi="Calibri" w:cs="Times New Roman"/>
                <w:color w:val="000000"/>
              </w:rPr>
              <w:t>The child does not have to attend the sentencing hearing. Sentencing is usually about a month after the guilty plea or trial to allow the Probation Department time to prepare a Pre-Sentence Investigation Report. </w:t>
            </w:r>
          </w:p>
          <w:p w14:paraId="323C5E00" w14:textId="77777777" w:rsidR="001A5D38" w:rsidRDefault="001A5D38" w:rsidP="00CB099E">
            <w:pPr>
              <w:rPr>
                <w:rFonts w:ascii="Calibri" w:eastAsia="Times New Roman" w:hAnsi="Calibri" w:cs="Times New Roman"/>
                <w:color w:val="000000"/>
              </w:rPr>
            </w:pPr>
          </w:p>
        </w:tc>
      </w:tr>
      <w:tr w:rsidR="00822D59" w14:paraId="03239CCF" w14:textId="77777777" w:rsidTr="001A5D38">
        <w:trPr>
          <w:trHeight w:val="1260"/>
        </w:trPr>
        <w:tc>
          <w:tcPr>
            <w:tcW w:w="10822" w:type="dxa"/>
            <w:gridSpan w:val="5"/>
          </w:tcPr>
          <w:p w14:paraId="071541B6" w14:textId="77777777" w:rsidR="0073340D" w:rsidRDefault="0073340D" w:rsidP="0073340D">
            <w:pPr>
              <w:jc w:val="center"/>
              <w:rPr>
                <w:rFonts w:ascii="Calibri" w:eastAsia="Times New Roman" w:hAnsi="Calibri" w:cs="Times New Roman"/>
                <w:color w:val="000000"/>
              </w:rPr>
            </w:pPr>
          </w:p>
          <w:p w14:paraId="3222DDEE" w14:textId="77777777" w:rsidR="00822D59" w:rsidRDefault="001A5D38" w:rsidP="0073340D">
            <w:pPr>
              <w:jc w:val="center"/>
              <w:rPr>
                <w:rFonts w:ascii="Calibri" w:eastAsia="Times New Roman" w:hAnsi="Calibri" w:cs="Times New Roman"/>
                <w:color w:val="000000"/>
              </w:rPr>
            </w:pPr>
            <w:r>
              <w:rPr>
                <w:rFonts w:ascii="Calibri" w:eastAsia="Times New Roman" w:hAnsi="Calibri" w:cs="Times New Roman"/>
                <w:noProof/>
                <w:color w:val="000000"/>
              </w:rPr>
              <w:drawing>
                <wp:inline distT="0" distB="0" distL="0" distR="0" wp14:anchorId="6DE771F6" wp14:editId="630BC94D">
                  <wp:extent cx="5295900" cy="55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flow-arrow-divider.png"/>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295900" cy="558800"/>
                          </a:xfrm>
                          <a:prstGeom prst="rect">
                            <a:avLst/>
                          </a:prstGeom>
                        </pic:spPr>
                      </pic:pic>
                    </a:graphicData>
                  </a:graphic>
                </wp:inline>
              </w:drawing>
            </w:r>
          </w:p>
          <w:p w14:paraId="1219CEEA" w14:textId="5DC6E3ED" w:rsidR="001A5D38" w:rsidRDefault="001A5D38" w:rsidP="0073340D">
            <w:pPr>
              <w:jc w:val="center"/>
              <w:rPr>
                <w:rFonts w:ascii="Calibri" w:eastAsia="Times New Roman" w:hAnsi="Calibri" w:cs="Times New Roman"/>
                <w:color w:val="000000"/>
              </w:rPr>
            </w:pPr>
          </w:p>
        </w:tc>
      </w:tr>
      <w:tr w:rsidR="001A5D38" w14:paraId="21617A9C" w14:textId="77777777" w:rsidTr="001A5D38">
        <w:trPr>
          <w:cantSplit/>
          <w:trHeight w:val="351"/>
        </w:trPr>
        <w:tc>
          <w:tcPr>
            <w:tcW w:w="807" w:type="dxa"/>
            <w:vMerge w:val="restart"/>
            <w:shd w:val="clear" w:color="auto" w:fill="E8F7F1"/>
            <w:textDirection w:val="btLr"/>
          </w:tcPr>
          <w:p w14:paraId="13581C4C" w14:textId="14F440D4" w:rsidR="001A5D38" w:rsidRPr="0073340D" w:rsidRDefault="001A5D38" w:rsidP="00822D59">
            <w:pPr>
              <w:ind w:left="113" w:right="113"/>
              <w:jc w:val="center"/>
              <w:rPr>
                <w:rFonts w:ascii="Futura Medium" w:eastAsia="Times New Roman" w:hAnsi="Futura Medium" w:cs="Futura Medium"/>
                <w:color w:val="5683AF"/>
                <w:sz w:val="40"/>
                <w:szCs w:val="40"/>
              </w:rPr>
            </w:pPr>
            <w:r w:rsidRPr="0073340D">
              <w:rPr>
                <w:rFonts w:ascii="Futura Medium" w:eastAsia="Times New Roman" w:hAnsi="Futura Medium" w:cs="Futura Medium"/>
                <w:color w:val="5683AF"/>
                <w:sz w:val="40"/>
                <w:szCs w:val="40"/>
              </w:rPr>
              <w:t>SENTENCING</w:t>
            </w:r>
          </w:p>
        </w:tc>
        <w:tc>
          <w:tcPr>
            <w:tcW w:w="491" w:type="dxa"/>
            <w:shd w:val="clear" w:color="auto" w:fill="E8F7F1"/>
          </w:tcPr>
          <w:p w14:paraId="36424D0D" w14:textId="77777777" w:rsidR="001A5D38" w:rsidRPr="00822D59" w:rsidRDefault="001A5D38" w:rsidP="00CB099E">
            <w:pPr>
              <w:rPr>
                <w:rFonts w:ascii="Futura Medium" w:eastAsia="Times New Roman" w:hAnsi="Futura Medium" w:cs="Futura Medium" w:hint="cs"/>
                <w:b/>
                <w:bCs/>
                <w:color w:val="000000"/>
                <w:sz w:val="40"/>
                <w:szCs w:val="40"/>
              </w:rPr>
            </w:pPr>
          </w:p>
        </w:tc>
        <w:tc>
          <w:tcPr>
            <w:tcW w:w="9524" w:type="dxa"/>
            <w:gridSpan w:val="3"/>
            <w:shd w:val="clear" w:color="auto" w:fill="E8F7F1"/>
          </w:tcPr>
          <w:p w14:paraId="2892C377" w14:textId="77777777" w:rsidR="001A5D38" w:rsidRPr="00822D59" w:rsidRDefault="001A5D38" w:rsidP="00822D59">
            <w:pPr>
              <w:rPr>
                <w:rFonts w:ascii="Calibri" w:eastAsia="Times New Roman" w:hAnsi="Calibri" w:cs="Times New Roman"/>
                <w:b/>
                <w:bCs/>
                <w:color w:val="000000"/>
              </w:rPr>
            </w:pPr>
          </w:p>
        </w:tc>
      </w:tr>
      <w:tr w:rsidR="001A5D38" w14:paraId="5C17AF0B" w14:textId="77777777" w:rsidTr="001A5D38">
        <w:trPr>
          <w:cantSplit/>
          <w:trHeight w:val="3014"/>
        </w:trPr>
        <w:tc>
          <w:tcPr>
            <w:tcW w:w="807" w:type="dxa"/>
            <w:vMerge/>
            <w:shd w:val="clear" w:color="auto" w:fill="E8F7F1"/>
            <w:textDirection w:val="btLr"/>
          </w:tcPr>
          <w:p w14:paraId="4BF2B5F7" w14:textId="6BFE46EF" w:rsidR="001A5D38" w:rsidRDefault="001A5D38" w:rsidP="00822D59">
            <w:pPr>
              <w:ind w:left="113" w:right="113"/>
              <w:jc w:val="center"/>
              <w:rPr>
                <w:rFonts w:ascii="Calibri" w:eastAsia="Times New Roman" w:hAnsi="Calibri" w:cs="Times New Roman"/>
                <w:color w:val="000000"/>
              </w:rPr>
            </w:pPr>
          </w:p>
        </w:tc>
        <w:tc>
          <w:tcPr>
            <w:tcW w:w="491" w:type="dxa"/>
            <w:shd w:val="clear" w:color="auto" w:fill="E8F7F1"/>
          </w:tcPr>
          <w:p w14:paraId="6ADC4695" w14:textId="5F158FEA" w:rsidR="001A5D38" w:rsidRPr="00822D59" w:rsidRDefault="001A5D38" w:rsidP="00CB099E">
            <w:pPr>
              <w:rPr>
                <w:rFonts w:ascii="Futura Medium" w:eastAsia="Times New Roman" w:hAnsi="Futura Medium" w:cs="Futura Medium"/>
                <w:b/>
                <w:bCs/>
                <w:color w:val="000000"/>
                <w:sz w:val="40"/>
                <w:szCs w:val="40"/>
              </w:rPr>
            </w:pPr>
            <w:r w:rsidRPr="00822D59">
              <w:rPr>
                <w:rFonts w:ascii="Futura Medium" w:eastAsia="Times New Roman" w:hAnsi="Futura Medium" w:cs="Futura Medium" w:hint="cs"/>
                <w:b/>
                <w:bCs/>
                <w:color w:val="000000"/>
                <w:sz w:val="40"/>
                <w:szCs w:val="40"/>
              </w:rPr>
              <w:t>6</w:t>
            </w:r>
          </w:p>
        </w:tc>
        <w:tc>
          <w:tcPr>
            <w:tcW w:w="9524" w:type="dxa"/>
            <w:gridSpan w:val="3"/>
            <w:shd w:val="clear" w:color="auto" w:fill="E8F7F1"/>
          </w:tcPr>
          <w:p w14:paraId="055A78A8" w14:textId="7EA8BD56" w:rsidR="001A5D38" w:rsidRPr="00822D59" w:rsidRDefault="001A5D38" w:rsidP="00822D59">
            <w:pPr>
              <w:rPr>
                <w:rFonts w:ascii="Calibri" w:eastAsia="Times New Roman" w:hAnsi="Calibri" w:cs="Times New Roman"/>
                <w:b/>
                <w:bCs/>
                <w:color w:val="000000"/>
              </w:rPr>
            </w:pPr>
            <w:r w:rsidRPr="00822D59">
              <w:rPr>
                <w:rFonts w:ascii="Calibri" w:eastAsia="Times New Roman" w:hAnsi="Calibri" w:cs="Times New Roman"/>
                <w:b/>
                <w:bCs/>
                <w:color w:val="000000"/>
              </w:rPr>
              <w:t>The Pre-Sentence Investigation Report is a confidential report detailing the defendant’s history and circumstances the judge must consider in deciding the defendant’s punishment</w:t>
            </w:r>
          </w:p>
          <w:p w14:paraId="54CC7CB2" w14:textId="77777777" w:rsidR="001A5D38" w:rsidRDefault="001A5D38" w:rsidP="00CB099E">
            <w:pPr>
              <w:rPr>
                <w:rFonts w:ascii="Calibri" w:eastAsia="Times New Roman" w:hAnsi="Calibri" w:cs="Times New Roman"/>
                <w:color w:val="000000"/>
              </w:rPr>
            </w:pPr>
          </w:p>
          <w:p w14:paraId="01F982B3" w14:textId="2A749031" w:rsidR="001A5D38" w:rsidRPr="00822D59" w:rsidRDefault="001A5D38" w:rsidP="00CB099E">
            <w:pPr>
              <w:rPr>
                <w:rFonts w:ascii="-webkit-standard" w:eastAsia="Times New Roman" w:hAnsi="-webkit-standard" w:cs="Times New Roman"/>
                <w:color w:val="000000"/>
              </w:rPr>
            </w:pPr>
            <w:r w:rsidRPr="0073130F">
              <w:rPr>
                <w:rFonts w:ascii="Calibri" w:eastAsia="Times New Roman" w:hAnsi="Calibri" w:cs="Times New Roman"/>
                <w:color w:val="000000"/>
              </w:rPr>
              <w:t>Indiana law also requires the judge to consider any statement by the victim, like your child, in determining the sentence. A child’s parent or legal guardian may speak on behalf of the child at the sentencing hearing. You may also ask the Prosecuting Attorney to speak on the child’s behalf.</w:t>
            </w:r>
          </w:p>
        </w:tc>
      </w:tr>
    </w:tbl>
    <w:p w14:paraId="10566C07" w14:textId="55B7B9BD" w:rsidR="001E3BE2" w:rsidRPr="0073130F" w:rsidRDefault="001E3BE2" w:rsidP="0073130F"/>
    <w:sectPr w:rsidR="001E3BE2" w:rsidRPr="0073130F" w:rsidSect="002C7499">
      <w:headerReference w:type="default" r:id="rId10"/>
      <w:footerReference w:type="default" r:id="rId11"/>
      <w:type w:val="continuous"/>
      <w:pgSz w:w="12240" w:h="15840"/>
      <w:pgMar w:top="720" w:right="720" w:bottom="720" w:left="720" w:header="720" w:footer="216"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111F2" w14:textId="77777777" w:rsidR="009F1488" w:rsidRDefault="009F1488" w:rsidP="008719F4">
      <w:r>
        <w:separator/>
      </w:r>
    </w:p>
  </w:endnote>
  <w:endnote w:type="continuationSeparator" w:id="0">
    <w:p w14:paraId="7396DFFC" w14:textId="77777777" w:rsidR="009F1488" w:rsidRDefault="009F1488" w:rsidP="0087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Futura Medium">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8725"/>
    </w:tblGrid>
    <w:tr w:rsidR="00D17E9F" w14:paraId="21301714" w14:textId="77777777" w:rsidTr="00E514DE">
      <w:trPr>
        <w:trHeight w:val="710"/>
      </w:trPr>
      <w:tc>
        <w:tcPr>
          <w:tcW w:w="2065" w:type="dxa"/>
        </w:tcPr>
        <w:p w14:paraId="3457A6FB" w14:textId="77777777" w:rsidR="00D17E9F" w:rsidRDefault="00D17E9F" w:rsidP="00D17E9F">
          <w:pPr>
            <w:pStyle w:val="Header"/>
          </w:pPr>
          <w:r w:rsidRPr="00341235">
            <w:rPr>
              <w:rFonts w:eastAsia="Times New Roman" w:cs="Times New Roman"/>
              <w:noProof/>
              <w:color w:val="FFFFFF" w:themeColor="background1"/>
              <w:sz w:val="28"/>
              <w:szCs w:val="28"/>
              <w14:textFill>
                <w14:noFill/>
              </w14:textFill>
            </w:rPr>
            <w:drawing>
              <wp:inline distT="0" distB="0" distL="0" distR="0" wp14:anchorId="4CF22C9D" wp14:editId="01A64E6B">
                <wp:extent cx="1032933" cy="563996"/>
                <wp:effectExtent l="0" t="0" r="0" b="0"/>
                <wp:docPr id="17" name="Picture 17" descr="Indiana Chapter of National Children'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a Chapter of National Children's Allia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7904" cy="583091"/>
                        </a:xfrm>
                        <a:prstGeom prst="rect">
                          <a:avLst/>
                        </a:prstGeom>
                        <a:noFill/>
                        <a:ln>
                          <a:noFill/>
                        </a:ln>
                      </pic:spPr>
                    </pic:pic>
                  </a:graphicData>
                </a:graphic>
              </wp:inline>
            </w:drawing>
          </w:r>
        </w:p>
      </w:tc>
      <w:tc>
        <w:tcPr>
          <w:tcW w:w="8725" w:type="dxa"/>
        </w:tcPr>
        <w:p w14:paraId="39B7D7A2" w14:textId="591D371A" w:rsidR="00D17E9F" w:rsidRPr="00E514DE" w:rsidRDefault="00E514DE" w:rsidP="00D17E9F">
          <w:pPr>
            <w:pStyle w:val="Header"/>
            <w:rPr>
              <w:color w:val="808080" w:themeColor="background1" w:themeShade="80"/>
              <w:sz w:val="21"/>
              <w:szCs w:val="21"/>
            </w:rPr>
          </w:pPr>
          <w:r w:rsidRPr="00E514DE">
            <w:rPr>
              <w:color w:val="808080" w:themeColor="background1" w:themeShade="80"/>
              <w:sz w:val="21"/>
              <w:szCs w:val="21"/>
            </w:rPr>
            <w:t>info@incacs.org</w:t>
          </w:r>
        </w:p>
        <w:p w14:paraId="4FDA01A4" w14:textId="77777777" w:rsidR="00E514DE" w:rsidRDefault="00E514DE" w:rsidP="00D17E9F">
          <w:pPr>
            <w:pStyle w:val="Header"/>
            <w:rPr>
              <w:color w:val="A6A6A6" w:themeColor="background1" w:themeShade="A6"/>
              <w:sz w:val="20"/>
              <w:szCs w:val="20"/>
            </w:rPr>
          </w:pPr>
          <w:r w:rsidRPr="00E514DE">
            <w:rPr>
              <w:color w:val="A6A6A6" w:themeColor="background1" w:themeShade="A6"/>
              <w:sz w:val="20"/>
              <w:szCs w:val="20"/>
            </w:rPr>
            <w:t>Read about what teams are doing across the state at incacs.org and facebook.com/</w:t>
          </w:r>
          <w:proofErr w:type="spellStart"/>
          <w:r w:rsidRPr="00E514DE">
            <w:rPr>
              <w:color w:val="A6A6A6" w:themeColor="background1" w:themeShade="A6"/>
              <w:sz w:val="20"/>
              <w:szCs w:val="20"/>
            </w:rPr>
            <w:t>indianacacs</w:t>
          </w:r>
          <w:proofErr w:type="spellEnd"/>
        </w:p>
        <w:p w14:paraId="2CCE71E5" w14:textId="4928617A" w:rsidR="00B1340A" w:rsidRPr="00B1340A" w:rsidRDefault="00032DA7" w:rsidP="00B1340A">
          <w:pPr>
            <w:rPr>
              <w:rFonts w:ascii="Calibri" w:hAnsi="Calibri"/>
              <w:i/>
              <w:iCs/>
              <w:color w:val="D9D9D9" w:themeColor="background1" w:themeShade="D9"/>
              <w:sz w:val="21"/>
              <w:szCs w:val="21"/>
            </w:rPr>
          </w:pPr>
          <w:r w:rsidRPr="00032DA7">
            <w:rPr>
              <w:rFonts w:ascii="Calibri" w:hAnsi="Calibri"/>
              <w:i/>
              <w:iCs/>
              <w:color w:val="D9D9D9" w:themeColor="background1" w:themeShade="D9"/>
              <w:sz w:val="21"/>
              <w:szCs w:val="21"/>
            </w:rPr>
            <w:t xml:space="preserve">This guide </w:t>
          </w:r>
          <w:r w:rsidR="001E3BE2">
            <w:rPr>
              <w:rFonts w:ascii="Calibri" w:hAnsi="Calibri"/>
              <w:i/>
              <w:iCs/>
              <w:color w:val="D9D9D9" w:themeColor="background1" w:themeShade="D9"/>
              <w:sz w:val="21"/>
              <w:szCs w:val="21"/>
            </w:rPr>
            <w:t>was prepared by the Indiana Chapter of the National Children’s Alliance.</w:t>
          </w:r>
        </w:p>
        <w:p w14:paraId="21ADBCC8" w14:textId="06F43A48" w:rsidR="00A00D6C" w:rsidRPr="00A00D6C" w:rsidRDefault="00A00D6C" w:rsidP="00D17E9F">
          <w:pPr>
            <w:pStyle w:val="Header"/>
            <w:rPr>
              <w:rFonts w:ascii="Calibri" w:hAnsi="Calibri"/>
              <w:i/>
              <w:iCs/>
              <w:color w:val="D9D9D9" w:themeColor="background1" w:themeShade="D9"/>
              <w:sz w:val="21"/>
              <w:szCs w:val="21"/>
            </w:rPr>
          </w:pPr>
        </w:p>
      </w:tc>
    </w:tr>
  </w:tbl>
  <w:p w14:paraId="4493B2C9" w14:textId="77777777" w:rsidR="00D17E9F" w:rsidRDefault="00D17E9F" w:rsidP="00D17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4E3E8" w14:textId="77777777" w:rsidR="009F1488" w:rsidRDefault="009F1488" w:rsidP="008719F4">
      <w:r>
        <w:separator/>
      </w:r>
    </w:p>
  </w:footnote>
  <w:footnote w:type="continuationSeparator" w:id="0">
    <w:p w14:paraId="2EAD8C18" w14:textId="77777777" w:rsidR="009F1488" w:rsidRDefault="009F1488" w:rsidP="00871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404B9" w14:textId="1956FC2C" w:rsidR="00E514DE" w:rsidRDefault="00D17E9F">
    <w:pPr>
      <w:pStyle w:val="Heade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2690"/>
    </w:tblGrid>
    <w:tr w:rsidR="00E514DE" w14:paraId="732BE525" w14:textId="77777777" w:rsidTr="00D34795">
      <w:tc>
        <w:tcPr>
          <w:tcW w:w="8100" w:type="dxa"/>
        </w:tcPr>
        <w:p w14:paraId="32C525B7" w14:textId="49B11BEB" w:rsidR="00E514DE" w:rsidRDefault="0073340D">
          <w:pPr>
            <w:pStyle w:val="Header"/>
          </w:pPr>
          <w:r>
            <w:rPr>
              <w:rFonts w:ascii="Futura Medium" w:hAnsi="Futura Medium" w:cs="Futura Medium"/>
              <w:color w:val="3B3838" w:themeColor="background2" w:themeShade="40"/>
              <w:sz w:val="52"/>
              <w:szCs w:val="52"/>
            </w:rPr>
            <w:t>Your</w:t>
          </w:r>
          <w:r w:rsidR="00822D59">
            <w:rPr>
              <w:rFonts w:ascii="Futura Medium" w:hAnsi="Futura Medium" w:cs="Futura Medium"/>
              <w:color w:val="3B3838" w:themeColor="background2" w:themeShade="40"/>
              <w:sz w:val="52"/>
              <w:szCs w:val="52"/>
            </w:rPr>
            <w:t xml:space="preserve"> Advocate through the</w:t>
          </w:r>
          <w:r>
            <w:rPr>
              <w:rFonts w:ascii="Futura Medium" w:hAnsi="Futura Medium" w:cs="Futura Medium"/>
              <w:color w:val="3B3838" w:themeColor="background2" w:themeShade="40"/>
              <w:sz w:val="52"/>
              <w:szCs w:val="52"/>
            </w:rPr>
            <w:t xml:space="preserve"> prosecution </w:t>
          </w:r>
          <w:r w:rsidR="00822D59">
            <w:rPr>
              <w:rFonts w:ascii="Futura Medium" w:hAnsi="Futura Medium" w:cs="Futura Medium"/>
              <w:color w:val="3B3838" w:themeColor="background2" w:themeShade="40"/>
              <w:sz w:val="52"/>
              <w:szCs w:val="52"/>
            </w:rPr>
            <w:t>process</w:t>
          </w:r>
        </w:p>
      </w:tc>
      <w:tc>
        <w:tcPr>
          <w:tcW w:w="2690" w:type="dxa"/>
        </w:tcPr>
        <w:p w14:paraId="50449C45" w14:textId="084E62E1" w:rsidR="00E514DE" w:rsidRPr="00E514DE" w:rsidRDefault="00D34795">
          <w:pPr>
            <w:pStyle w:val="Header"/>
            <w:rPr>
              <w:sz w:val="60"/>
              <w:szCs w:val="60"/>
            </w:rPr>
          </w:pPr>
          <w:r w:rsidRPr="00341235">
            <w:rPr>
              <w:rFonts w:eastAsia="Times New Roman" w:cs="Times New Roman"/>
              <w:noProof/>
              <w:color w:val="FFFFFF" w:themeColor="background1"/>
              <w:sz w:val="28"/>
              <w:szCs w:val="28"/>
              <w14:textFill>
                <w14:noFill/>
              </w14:textFill>
            </w:rPr>
            <w:drawing>
              <wp:inline distT="0" distB="0" distL="0" distR="0" wp14:anchorId="423403F1" wp14:editId="608802D9">
                <wp:extent cx="1518081" cy="828894"/>
                <wp:effectExtent l="0" t="0" r="6350" b="0"/>
                <wp:docPr id="16" name="Picture 16" descr="Indiana Chapter of National Children'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a Chapter of National Children's Allia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483" cy="837304"/>
                        </a:xfrm>
                        <a:prstGeom prst="rect">
                          <a:avLst/>
                        </a:prstGeom>
                        <a:noFill/>
                        <a:ln>
                          <a:noFill/>
                        </a:ln>
                      </pic:spPr>
                    </pic:pic>
                  </a:graphicData>
                </a:graphic>
              </wp:inline>
            </w:drawing>
          </w:r>
        </w:p>
      </w:tc>
    </w:tr>
  </w:tbl>
  <w:p w14:paraId="7752A9AB" w14:textId="0E38CAAD" w:rsidR="008719F4" w:rsidRDefault="00871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0" type="#_x0000_t75" style="width:12pt;height:12pt" o:bullet="t">
        <v:imagedata r:id="rId1" o:title="check-icon"/>
      </v:shape>
    </w:pict>
  </w:numPicBullet>
  <w:numPicBullet w:numPicBulletId="1">
    <w:pict>
      <v:shape id="_x0000_i1351" type="#_x0000_t75" style="width:12pt;height:12pt" o:bullet="t">
        <v:imagedata r:id="rId2" o:title="check-icon"/>
      </v:shape>
    </w:pict>
  </w:numPicBullet>
  <w:numPicBullet w:numPicBulletId="2">
    <w:pict>
      <v:shape id="_x0000_i1352" type="#_x0000_t75" style="width:17.35pt;height:17.35pt" o:bullet="t">
        <v:imagedata r:id="rId3" o:title="check-icon"/>
      </v:shape>
    </w:pict>
  </w:numPicBullet>
  <w:abstractNum w:abstractNumId="0" w15:restartNumberingAfterBreak="0">
    <w:nsid w:val="001136E8"/>
    <w:multiLevelType w:val="multilevel"/>
    <w:tmpl w:val="1DB63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2361A"/>
    <w:multiLevelType w:val="multilevel"/>
    <w:tmpl w:val="8494836C"/>
    <w:lvl w:ilvl="0">
      <w:start w:val="1"/>
      <w:numFmt w:val="bullet"/>
      <w:lvlText w:val=""/>
      <w:lvlPicBulletId w:val="2"/>
      <w:lvlJc w:val="left"/>
      <w:pPr>
        <w:ind w:left="576"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51CF3"/>
    <w:multiLevelType w:val="hybridMultilevel"/>
    <w:tmpl w:val="8B222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A05F15"/>
    <w:multiLevelType w:val="hybridMultilevel"/>
    <w:tmpl w:val="09507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45B59"/>
    <w:multiLevelType w:val="multilevel"/>
    <w:tmpl w:val="55D8A7EE"/>
    <w:lvl w:ilvl="0">
      <w:start w:val="1"/>
      <w:numFmt w:val="bullet"/>
      <w:lvlText w:val=""/>
      <w:lvlJc w:val="left"/>
      <w:pPr>
        <w:ind w:left="57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B49F6"/>
    <w:multiLevelType w:val="multilevel"/>
    <w:tmpl w:val="F93628E4"/>
    <w:lvl w:ilvl="0">
      <w:start w:val="1"/>
      <w:numFmt w:val="bullet"/>
      <w:lvlText w:val=""/>
      <w:lvlPicBulletId w:val="2"/>
      <w:lvlJc w:val="left"/>
      <w:pPr>
        <w:ind w:left="648" w:hanging="432"/>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250E24"/>
    <w:multiLevelType w:val="multilevel"/>
    <w:tmpl w:val="55D8A7EE"/>
    <w:lvl w:ilvl="0">
      <w:start w:val="1"/>
      <w:numFmt w:val="bullet"/>
      <w:lvlText w:val=""/>
      <w:lvlJc w:val="left"/>
      <w:pPr>
        <w:ind w:left="576"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BA5420"/>
    <w:multiLevelType w:val="multilevel"/>
    <w:tmpl w:val="8CB47A3C"/>
    <w:lvl w:ilvl="0">
      <w:start w:val="1"/>
      <w:numFmt w:val="decimal"/>
      <w:lvlText w:val="%1."/>
      <w:lvlJc w:val="left"/>
      <w:pPr>
        <w:ind w:left="648"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E654993"/>
    <w:multiLevelType w:val="multilevel"/>
    <w:tmpl w:val="46048EDE"/>
    <w:lvl w:ilvl="0">
      <w:start w:val="1"/>
      <w:numFmt w:val="bullet"/>
      <w:lvlText w:val=""/>
      <w:lvlPicBulletId w:val="0"/>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05205"/>
    <w:multiLevelType w:val="hybridMultilevel"/>
    <w:tmpl w:val="A6A4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269F8"/>
    <w:multiLevelType w:val="multilevel"/>
    <w:tmpl w:val="4AA6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63821"/>
    <w:multiLevelType w:val="multilevel"/>
    <w:tmpl w:val="0D4C7EF8"/>
    <w:lvl w:ilvl="0">
      <w:start w:val="1"/>
      <w:numFmt w:val="bullet"/>
      <w:lvlText w:val=""/>
      <w:lvlJc w:val="left"/>
      <w:pPr>
        <w:ind w:left="432" w:hanging="216"/>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63638A"/>
    <w:multiLevelType w:val="multilevel"/>
    <w:tmpl w:val="1DB63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8653509"/>
    <w:multiLevelType w:val="multilevel"/>
    <w:tmpl w:val="0B32F3EC"/>
    <w:lvl w:ilvl="0">
      <w:start w:val="1"/>
      <w:numFmt w:val="bullet"/>
      <w:lvlText w:val=""/>
      <w:lvlPicBulletId w:val="2"/>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361C1"/>
    <w:multiLevelType w:val="multilevel"/>
    <w:tmpl w:val="6F104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43728"/>
    <w:multiLevelType w:val="multilevel"/>
    <w:tmpl w:val="60DC3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9F3C7D"/>
    <w:multiLevelType w:val="multilevel"/>
    <w:tmpl w:val="6AD6F65A"/>
    <w:lvl w:ilvl="0">
      <w:start w:val="1"/>
      <w:numFmt w:val="bullet"/>
      <w:lvlText w:val=""/>
      <w:lvlJc w:val="left"/>
      <w:pPr>
        <w:ind w:left="144" w:hanging="360"/>
      </w:pPr>
      <w:rPr>
        <w:rFonts w:ascii="Symbol" w:hAnsi="Symbol" w:hint="default"/>
      </w:rPr>
    </w:lvl>
    <w:lvl w:ilvl="1">
      <w:start w:val="1"/>
      <w:numFmt w:val="bullet"/>
      <w:lvlText w:val="o"/>
      <w:lvlJc w:val="left"/>
      <w:pPr>
        <w:ind w:left="864" w:hanging="360"/>
      </w:pPr>
      <w:rPr>
        <w:rFonts w:ascii="Courier New" w:hAnsi="Courier New" w:cs="Courier New" w:hint="default"/>
      </w:rPr>
    </w:lvl>
    <w:lvl w:ilvl="2">
      <w:start w:val="1"/>
      <w:numFmt w:val="bullet"/>
      <w:lvlText w:val=""/>
      <w:lvlJc w:val="left"/>
      <w:pPr>
        <w:ind w:left="1584" w:hanging="360"/>
      </w:pPr>
      <w:rPr>
        <w:rFonts w:ascii="Wingdings" w:hAnsi="Wingdings" w:hint="default"/>
      </w:rPr>
    </w:lvl>
    <w:lvl w:ilvl="3">
      <w:start w:val="1"/>
      <w:numFmt w:val="bullet"/>
      <w:lvlText w:val=""/>
      <w:lvlJc w:val="left"/>
      <w:pPr>
        <w:ind w:left="2304" w:hanging="360"/>
      </w:pPr>
      <w:rPr>
        <w:rFonts w:ascii="Symbol" w:hAnsi="Symbol" w:hint="default"/>
      </w:rPr>
    </w:lvl>
    <w:lvl w:ilvl="4">
      <w:start w:val="1"/>
      <w:numFmt w:val="bullet"/>
      <w:lvlText w:val="o"/>
      <w:lvlJc w:val="left"/>
      <w:pPr>
        <w:ind w:left="3024" w:hanging="360"/>
      </w:pPr>
      <w:rPr>
        <w:rFonts w:ascii="Courier New" w:hAnsi="Courier New" w:cs="Courier New" w:hint="default"/>
      </w:rPr>
    </w:lvl>
    <w:lvl w:ilvl="5">
      <w:start w:val="1"/>
      <w:numFmt w:val="bullet"/>
      <w:lvlText w:val=""/>
      <w:lvlJc w:val="left"/>
      <w:pPr>
        <w:ind w:left="3744" w:hanging="360"/>
      </w:pPr>
      <w:rPr>
        <w:rFonts w:ascii="Wingdings" w:hAnsi="Wingdings" w:hint="default"/>
      </w:rPr>
    </w:lvl>
    <w:lvl w:ilvl="6">
      <w:start w:val="1"/>
      <w:numFmt w:val="bullet"/>
      <w:lvlText w:val=""/>
      <w:lvlJc w:val="left"/>
      <w:pPr>
        <w:ind w:left="4464" w:hanging="360"/>
      </w:pPr>
      <w:rPr>
        <w:rFonts w:ascii="Symbol" w:hAnsi="Symbol" w:hint="default"/>
      </w:rPr>
    </w:lvl>
    <w:lvl w:ilvl="7">
      <w:start w:val="1"/>
      <w:numFmt w:val="bullet"/>
      <w:lvlText w:val="o"/>
      <w:lvlJc w:val="left"/>
      <w:pPr>
        <w:ind w:left="5184" w:hanging="360"/>
      </w:pPr>
      <w:rPr>
        <w:rFonts w:ascii="Courier New" w:hAnsi="Courier New" w:cs="Courier New" w:hint="default"/>
      </w:rPr>
    </w:lvl>
    <w:lvl w:ilvl="8">
      <w:start w:val="1"/>
      <w:numFmt w:val="bullet"/>
      <w:lvlText w:val=""/>
      <w:lvlJc w:val="left"/>
      <w:pPr>
        <w:ind w:left="5904" w:hanging="360"/>
      </w:pPr>
      <w:rPr>
        <w:rFonts w:ascii="Wingdings" w:hAnsi="Wingdings" w:hint="default"/>
      </w:rPr>
    </w:lvl>
  </w:abstractNum>
  <w:abstractNum w:abstractNumId="17" w15:restartNumberingAfterBreak="0">
    <w:nsid w:val="459113EE"/>
    <w:multiLevelType w:val="multilevel"/>
    <w:tmpl w:val="F3940B62"/>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3F4E89"/>
    <w:multiLevelType w:val="multilevel"/>
    <w:tmpl w:val="20AE0A6A"/>
    <w:lvl w:ilvl="0">
      <w:start w:val="1"/>
      <w:numFmt w:val="decimal"/>
      <w:lvlText w:val="%1."/>
      <w:lvlJc w:val="left"/>
      <w:pPr>
        <w:ind w:left="576" w:hanging="288"/>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5C6072"/>
    <w:multiLevelType w:val="multilevel"/>
    <w:tmpl w:val="6336AC94"/>
    <w:lvl w:ilvl="0">
      <w:start w:val="1"/>
      <w:numFmt w:val="bullet"/>
      <w:lvlText w:val="o"/>
      <w:lvlJc w:val="left"/>
      <w:pPr>
        <w:ind w:left="504" w:hanging="288"/>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3443B2"/>
    <w:multiLevelType w:val="hybridMultilevel"/>
    <w:tmpl w:val="6AD6F65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1" w15:restartNumberingAfterBreak="0">
    <w:nsid w:val="4C77271E"/>
    <w:multiLevelType w:val="multilevel"/>
    <w:tmpl w:val="BC8E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8F7477"/>
    <w:multiLevelType w:val="multilevel"/>
    <w:tmpl w:val="87A2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BD56C0"/>
    <w:multiLevelType w:val="multilevel"/>
    <w:tmpl w:val="52C83548"/>
    <w:lvl w:ilvl="0">
      <w:start w:val="1"/>
      <w:numFmt w:val="bullet"/>
      <w:lvlText w:val=""/>
      <w:lvlPicBulletId w:val="2"/>
      <w:lvlJc w:val="left"/>
      <w:pPr>
        <w:ind w:left="720" w:hanging="360"/>
      </w:pPr>
      <w:rPr>
        <w:rFonts w:ascii="Symbol" w:hAnsi="Symbol" w:hint="default"/>
        <w:color w:val="auto"/>
        <w:sz w:val="32"/>
        <w:szCs w:val="4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4C21E8"/>
    <w:multiLevelType w:val="multilevel"/>
    <w:tmpl w:val="BC8E4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4B57627"/>
    <w:multiLevelType w:val="multilevel"/>
    <w:tmpl w:val="E264BDAC"/>
    <w:lvl w:ilvl="0">
      <w:start w:val="1"/>
      <w:numFmt w:val="bullet"/>
      <w:lvlText w:val=""/>
      <w:lvlPicBulletId w:val="2"/>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C97A58"/>
    <w:multiLevelType w:val="multilevel"/>
    <w:tmpl w:val="C5668592"/>
    <w:lvl w:ilvl="0">
      <w:start w:val="1"/>
      <w:numFmt w:val="bullet"/>
      <w:lvlText w:val=""/>
      <w:lvlPicBulletId w:val="2"/>
      <w:lvlJc w:val="left"/>
      <w:pPr>
        <w:ind w:left="504"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177EAC"/>
    <w:multiLevelType w:val="multilevel"/>
    <w:tmpl w:val="F93628E4"/>
    <w:lvl w:ilvl="0">
      <w:start w:val="1"/>
      <w:numFmt w:val="bullet"/>
      <w:lvlText w:val=""/>
      <w:lvlPicBulletId w:val="2"/>
      <w:lvlJc w:val="left"/>
      <w:pPr>
        <w:ind w:left="648" w:hanging="432"/>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3367C2"/>
    <w:multiLevelType w:val="multilevel"/>
    <w:tmpl w:val="87A2B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EE338C"/>
    <w:multiLevelType w:val="multilevel"/>
    <w:tmpl w:val="79485F6E"/>
    <w:lvl w:ilvl="0">
      <w:start w:val="1"/>
      <w:numFmt w:val="bullet"/>
      <w:lvlText w:val=""/>
      <w:lvlPicBulletId w:val="1"/>
      <w:lvlJc w:val="left"/>
      <w:pPr>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33760"/>
    <w:multiLevelType w:val="multilevel"/>
    <w:tmpl w:val="46048EDE"/>
    <w:lvl w:ilvl="0">
      <w:start w:val="1"/>
      <w:numFmt w:val="bullet"/>
      <w:lvlText w:val=""/>
      <w:lvlPicBulletId w:val="0"/>
      <w:lvlJc w:val="left"/>
      <w:pPr>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8F63E6"/>
    <w:multiLevelType w:val="multilevel"/>
    <w:tmpl w:val="FF54E61E"/>
    <w:lvl w:ilvl="0">
      <w:start w:val="1"/>
      <w:numFmt w:val="lowerRoman"/>
      <w:lvlText w:val="%1."/>
      <w:lvlJc w:val="right"/>
      <w:pPr>
        <w:ind w:left="432" w:hanging="14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3336AAB"/>
    <w:multiLevelType w:val="multilevel"/>
    <w:tmpl w:val="FE72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B204A9"/>
    <w:multiLevelType w:val="hybridMultilevel"/>
    <w:tmpl w:val="96F8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DD50C1"/>
    <w:multiLevelType w:val="multilevel"/>
    <w:tmpl w:val="1E480C5A"/>
    <w:lvl w:ilvl="0">
      <w:start w:val="1"/>
      <w:numFmt w:val="bullet"/>
      <w:lvlText w:val=""/>
      <w:lvlPicBulletId w:val="2"/>
      <w:lvlJc w:val="left"/>
      <w:pPr>
        <w:ind w:left="720" w:hanging="360"/>
      </w:pPr>
      <w:rPr>
        <w:rFonts w:ascii="Symbol" w:hAnsi="Symbol" w:hint="default"/>
        <w:color w:val="auto"/>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9D20A4"/>
    <w:multiLevelType w:val="multilevel"/>
    <w:tmpl w:val="E72E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CC04F8"/>
    <w:multiLevelType w:val="hybridMultilevel"/>
    <w:tmpl w:val="D9BCA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50AB5"/>
    <w:multiLevelType w:val="multilevel"/>
    <w:tmpl w:val="60DC3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387F7F"/>
    <w:multiLevelType w:val="multilevel"/>
    <w:tmpl w:val="52C83548"/>
    <w:lvl w:ilvl="0">
      <w:start w:val="1"/>
      <w:numFmt w:val="bullet"/>
      <w:lvlText w:val=""/>
      <w:lvlPicBulletId w:val="2"/>
      <w:lvlJc w:val="left"/>
      <w:pPr>
        <w:ind w:left="720" w:hanging="360"/>
      </w:pPr>
      <w:rPr>
        <w:rFonts w:ascii="Symbol" w:hAnsi="Symbol" w:hint="default"/>
        <w:color w:val="auto"/>
        <w:sz w:val="32"/>
        <w:szCs w:val="4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8B7137"/>
    <w:multiLevelType w:val="multilevel"/>
    <w:tmpl w:val="1D06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B947C7"/>
    <w:multiLevelType w:val="multilevel"/>
    <w:tmpl w:val="E264BDAC"/>
    <w:lvl w:ilvl="0">
      <w:start w:val="1"/>
      <w:numFmt w:val="bullet"/>
      <w:lvlText w:val=""/>
      <w:lvlPicBulletId w:val="2"/>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633843"/>
    <w:multiLevelType w:val="multilevel"/>
    <w:tmpl w:val="5ADE5D80"/>
    <w:lvl w:ilvl="0">
      <w:start w:val="1"/>
      <w:numFmt w:val="bullet"/>
      <w:lvlText w:val=""/>
      <w:lvlPicBulletId w:val="2"/>
      <w:lvlJc w:val="left"/>
      <w:pPr>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800D57"/>
    <w:multiLevelType w:val="multilevel"/>
    <w:tmpl w:val="0D4C7EF8"/>
    <w:lvl w:ilvl="0">
      <w:start w:val="1"/>
      <w:numFmt w:val="bullet"/>
      <w:lvlText w:val=""/>
      <w:lvlJc w:val="left"/>
      <w:pPr>
        <w:ind w:left="432" w:hanging="21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9E3052"/>
    <w:multiLevelType w:val="multilevel"/>
    <w:tmpl w:val="1D06C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0C34CC"/>
    <w:multiLevelType w:val="multilevel"/>
    <w:tmpl w:val="F3940B62"/>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0D4BE6"/>
    <w:multiLevelType w:val="multilevel"/>
    <w:tmpl w:val="F93628E4"/>
    <w:lvl w:ilvl="0">
      <w:start w:val="1"/>
      <w:numFmt w:val="bullet"/>
      <w:lvlText w:val=""/>
      <w:lvlPicBulletId w:val="2"/>
      <w:lvlJc w:val="left"/>
      <w:pPr>
        <w:ind w:left="648" w:hanging="432"/>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D44AB3"/>
    <w:multiLevelType w:val="multilevel"/>
    <w:tmpl w:val="4C7EF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num>
  <w:num w:numId="2">
    <w:abstractNumId w:val="36"/>
  </w:num>
  <w:num w:numId="3">
    <w:abstractNumId w:val="2"/>
  </w:num>
  <w:num w:numId="4">
    <w:abstractNumId w:val="3"/>
  </w:num>
  <w:num w:numId="5">
    <w:abstractNumId w:val="20"/>
  </w:num>
  <w:num w:numId="6">
    <w:abstractNumId w:val="9"/>
  </w:num>
  <w:num w:numId="7">
    <w:abstractNumId w:val="16"/>
  </w:num>
  <w:num w:numId="8">
    <w:abstractNumId w:val="35"/>
  </w:num>
  <w:num w:numId="9">
    <w:abstractNumId w:val="22"/>
  </w:num>
  <w:num w:numId="10">
    <w:abstractNumId w:val="28"/>
  </w:num>
  <w:num w:numId="11">
    <w:abstractNumId w:val="30"/>
  </w:num>
  <w:num w:numId="12">
    <w:abstractNumId w:val="8"/>
  </w:num>
  <w:num w:numId="13">
    <w:abstractNumId w:val="34"/>
  </w:num>
  <w:num w:numId="14">
    <w:abstractNumId w:val="29"/>
  </w:num>
  <w:num w:numId="15">
    <w:abstractNumId w:val="13"/>
  </w:num>
  <w:num w:numId="16">
    <w:abstractNumId w:val="23"/>
  </w:num>
  <w:num w:numId="17">
    <w:abstractNumId w:val="38"/>
  </w:num>
  <w:num w:numId="18">
    <w:abstractNumId w:val="0"/>
  </w:num>
  <w:num w:numId="19">
    <w:abstractNumId w:val="21"/>
  </w:num>
  <w:num w:numId="20">
    <w:abstractNumId w:val="24"/>
  </w:num>
  <w:num w:numId="21">
    <w:abstractNumId w:val="41"/>
  </w:num>
  <w:num w:numId="22">
    <w:abstractNumId w:val="12"/>
  </w:num>
  <w:num w:numId="23">
    <w:abstractNumId w:val="40"/>
  </w:num>
  <w:num w:numId="24">
    <w:abstractNumId w:val="25"/>
  </w:num>
  <w:num w:numId="25">
    <w:abstractNumId w:val="18"/>
  </w:num>
  <w:num w:numId="26">
    <w:abstractNumId w:val="46"/>
  </w:num>
  <w:num w:numId="27">
    <w:abstractNumId w:val="31"/>
  </w:num>
  <w:num w:numId="28">
    <w:abstractNumId w:val="7"/>
  </w:num>
  <w:num w:numId="29">
    <w:abstractNumId w:val="44"/>
  </w:num>
  <w:num w:numId="30">
    <w:abstractNumId w:val="10"/>
  </w:num>
  <w:num w:numId="31">
    <w:abstractNumId w:val="14"/>
  </w:num>
  <w:num w:numId="32">
    <w:abstractNumId w:val="17"/>
  </w:num>
  <w:num w:numId="33">
    <w:abstractNumId w:val="19"/>
  </w:num>
  <w:num w:numId="34">
    <w:abstractNumId w:val="15"/>
  </w:num>
  <w:num w:numId="35">
    <w:abstractNumId w:val="39"/>
  </w:num>
  <w:num w:numId="36">
    <w:abstractNumId w:val="32"/>
  </w:num>
  <w:num w:numId="37">
    <w:abstractNumId w:val="37"/>
  </w:num>
  <w:num w:numId="38">
    <w:abstractNumId w:val="45"/>
  </w:num>
  <w:num w:numId="39">
    <w:abstractNumId w:val="5"/>
  </w:num>
  <w:num w:numId="40">
    <w:abstractNumId w:val="27"/>
  </w:num>
  <w:num w:numId="41">
    <w:abstractNumId w:val="26"/>
  </w:num>
  <w:num w:numId="42">
    <w:abstractNumId w:val="43"/>
  </w:num>
  <w:num w:numId="43">
    <w:abstractNumId w:val="4"/>
  </w:num>
  <w:num w:numId="44">
    <w:abstractNumId w:val="6"/>
  </w:num>
  <w:num w:numId="45">
    <w:abstractNumId w:val="11"/>
  </w:num>
  <w:num w:numId="46">
    <w:abstractNumId w:val="4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F4"/>
    <w:rsid w:val="00032DA7"/>
    <w:rsid w:val="000937A7"/>
    <w:rsid w:val="0012322B"/>
    <w:rsid w:val="001A572F"/>
    <w:rsid w:val="001A5D38"/>
    <w:rsid w:val="001E3BE2"/>
    <w:rsid w:val="0020709B"/>
    <w:rsid w:val="002072FE"/>
    <w:rsid w:val="00221062"/>
    <w:rsid w:val="002C7499"/>
    <w:rsid w:val="002D6C5F"/>
    <w:rsid w:val="003955C0"/>
    <w:rsid w:val="004544CD"/>
    <w:rsid w:val="00586911"/>
    <w:rsid w:val="005E62B2"/>
    <w:rsid w:val="006F01C5"/>
    <w:rsid w:val="0073130F"/>
    <w:rsid w:val="0073340D"/>
    <w:rsid w:val="0076763D"/>
    <w:rsid w:val="007777F3"/>
    <w:rsid w:val="00822D59"/>
    <w:rsid w:val="00825511"/>
    <w:rsid w:val="008719F4"/>
    <w:rsid w:val="008C0321"/>
    <w:rsid w:val="00923554"/>
    <w:rsid w:val="009C139D"/>
    <w:rsid w:val="009F1488"/>
    <w:rsid w:val="00A00D6C"/>
    <w:rsid w:val="00A145AC"/>
    <w:rsid w:val="00A35C7A"/>
    <w:rsid w:val="00AA0C61"/>
    <w:rsid w:val="00AC36B2"/>
    <w:rsid w:val="00AF68DB"/>
    <w:rsid w:val="00B1340A"/>
    <w:rsid w:val="00B1793D"/>
    <w:rsid w:val="00B7405C"/>
    <w:rsid w:val="00B90F37"/>
    <w:rsid w:val="00BD6FC2"/>
    <w:rsid w:val="00CB099E"/>
    <w:rsid w:val="00CE1D5E"/>
    <w:rsid w:val="00D17E9F"/>
    <w:rsid w:val="00D34795"/>
    <w:rsid w:val="00D45DE9"/>
    <w:rsid w:val="00E514DE"/>
    <w:rsid w:val="00EE3C5B"/>
    <w:rsid w:val="00F4501B"/>
    <w:rsid w:val="00FD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46FE"/>
  <w15:chartTrackingRefBased/>
  <w15:docId w15:val="{B1CC6352-B156-8341-967A-A716A6A2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9F4"/>
    <w:pPr>
      <w:tabs>
        <w:tab w:val="center" w:pos="4680"/>
        <w:tab w:val="right" w:pos="9360"/>
      </w:tabs>
    </w:pPr>
  </w:style>
  <w:style w:type="character" w:customStyle="1" w:styleId="HeaderChar">
    <w:name w:val="Header Char"/>
    <w:basedOn w:val="DefaultParagraphFont"/>
    <w:link w:val="Header"/>
    <w:uiPriority w:val="99"/>
    <w:rsid w:val="008719F4"/>
  </w:style>
  <w:style w:type="paragraph" w:styleId="Footer">
    <w:name w:val="footer"/>
    <w:basedOn w:val="Normal"/>
    <w:link w:val="FooterChar"/>
    <w:uiPriority w:val="99"/>
    <w:unhideWhenUsed/>
    <w:rsid w:val="008719F4"/>
    <w:pPr>
      <w:tabs>
        <w:tab w:val="center" w:pos="4680"/>
        <w:tab w:val="right" w:pos="9360"/>
      </w:tabs>
    </w:pPr>
  </w:style>
  <w:style w:type="character" w:customStyle="1" w:styleId="FooterChar">
    <w:name w:val="Footer Char"/>
    <w:basedOn w:val="DefaultParagraphFont"/>
    <w:link w:val="Footer"/>
    <w:uiPriority w:val="99"/>
    <w:rsid w:val="008719F4"/>
  </w:style>
  <w:style w:type="table" w:styleId="TableGrid">
    <w:name w:val="Table Grid"/>
    <w:basedOn w:val="TableNormal"/>
    <w:uiPriority w:val="39"/>
    <w:rsid w:val="00D17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7E9F"/>
    <w:rPr>
      <w:color w:val="0563C1" w:themeColor="hyperlink"/>
      <w:u w:val="single"/>
    </w:rPr>
  </w:style>
  <w:style w:type="character" w:styleId="UnresolvedMention">
    <w:name w:val="Unresolved Mention"/>
    <w:basedOn w:val="DefaultParagraphFont"/>
    <w:uiPriority w:val="99"/>
    <w:semiHidden/>
    <w:unhideWhenUsed/>
    <w:rsid w:val="00D17E9F"/>
    <w:rPr>
      <w:color w:val="605E5C"/>
      <w:shd w:val="clear" w:color="auto" w:fill="E1DFDD"/>
    </w:rPr>
  </w:style>
  <w:style w:type="paragraph" w:styleId="ListParagraph">
    <w:name w:val="List Paragraph"/>
    <w:basedOn w:val="Normal"/>
    <w:uiPriority w:val="34"/>
    <w:qFormat/>
    <w:rsid w:val="00B7405C"/>
    <w:pPr>
      <w:ind w:left="720"/>
      <w:contextualSpacing/>
    </w:pPr>
  </w:style>
  <w:style w:type="paragraph" w:styleId="NormalWeb">
    <w:name w:val="Normal (Web)"/>
    <w:basedOn w:val="Normal"/>
    <w:uiPriority w:val="99"/>
    <w:unhideWhenUsed/>
    <w:rsid w:val="00E514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3511">
      <w:bodyDiv w:val="1"/>
      <w:marLeft w:val="0"/>
      <w:marRight w:val="0"/>
      <w:marTop w:val="0"/>
      <w:marBottom w:val="0"/>
      <w:divBdr>
        <w:top w:val="none" w:sz="0" w:space="0" w:color="auto"/>
        <w:left w:val="none" w:sz="0" w:space="0" w:color="auto"/>
        <w:bottom w:val="none" w:sz="0" w:space="0" w:color="auto"/>
        <w:right w:val="none" w:sz="0" w:space="0" w:color="auto"/>
      </w:divBdr>
    </w:div>
    <w:div w:id="440076058">
      <w:bodyDiv w:val="1"/>
      <w:marLeft w:val="0"/>
      <w:marRight w:val="0"/>
      <w:marTop w:val="0"/>
      <w:marBottom w:val="0"/>
      <w:divBdr>
        <w:top w:val="none" w:sz="0" w:space="0" w:color="auto"/>
        <w:left w:val="none" w:sz="0" w:space="0" w:color="auto"/>
        <w:bottom w:val="none" w:sz="0" w:space="0" w:color="auto"/>
        <w:right w:val="none" w:sz="0" w:space="0" w:color="auto"/>
      </w:divBdr>
    </w:div>
    <w:div w:id="484470477">
      <w:bodyDiv w:val="1"/>
      <w:marLeft w:val="0"/>
      <w:marRight w:val="0"/>
      <w:marTop w:val="0"/>
      <w:marBottom w:val="0"/>
      <w:divBdr>
        <w:top w:val="none" w:sz="0" w:space="0" w:color="auto"/>
        <w:left w:val="none" w:sz="0" w:space="0" w:color="auto"/>
        <w:bottom w:val="none" w:sz="0" w:space="0" w:color="auto"/>
        <w:right w:val="none" w:sz="0" w:space="0" w:color="auto"/>
      </w:divBdr>
    </w:div>
    <w:div w:id="523519614">
      <w:bodyDiv w:val="1"/>
      <w:marLeft w:val="0"/>
      <w:marRight w:val="0"/>
      <w:marTop w:val="0"/>
      <w:marBottom w:val="0"/>
      <w:divBdr>
        <w:top w:val="none" w:sz="0" w:space="0" w:color="auto"/>
        <w:left w:val="none" w:sz="0" w:space="0" w:color="auto"/>
        <w:bottom w:val="none" w:sz="0" w:space="0" w:color="auto"/>
        <w:right w:val="none" w:sz="0" w:space="0" w:color="auto"/>
      </w:divBdr>
    </w:div>
    <w:div w:id="915555334">
      <w:bodyDiv w:val="1"/>
      <w:marLeft w:val="0"/>
      <w:marRight w:val="0"/>
      <w:marTop w:val="0"/>
      <w:marBottom w:val="0"/>
      <w:divBdr>
        <w:top w:val="none" w:sz="0" w:space="0" w:color="auto"/>
        <w:left w:val="none" w:sz="0" w:space="0" w:color="auto"/>
        <w:bottom w:val="none" w:sz="0" w:space="0" w:color="auto"/>
        <w:right w:val="none" w:sz="0" w:space="0" w:color="auto"/>
      </w:divBdr>
    </w:div>
    <w:div w:id="1385983170">
      <w:bodyDiv w:val="1"/>
      <w:marLeft w:val="0"/>
      <w:marRight w:val="0"/>
      <w:marTop w:val="0"/>
      <w:marBottom w:val="0"/>
      <w:divBdr>
        <w:top w:val="none" w:sz="0" w:space="0" w:color="auto"/>
        <w:left w:val="none" w:sz="0" w:space="0" w:color="auto"/>
        <w:bottom w:val="none" w:sz="0" w:space="0" w:color="auto"/>
        <w:right w:val="none" w:sz="0" w:space="0" w:color="auto"/>
      </w:divBdr>
    </w:div>
    <w:div w:id="1612474469">
      <w:bodyDiv w:val="1"/>
      <w:marLeft w:val="0"/>
      <w:marRight w:val="0"/>
      <w:marTop w:val="0"/>
      <w:marBottom w:val="0"/>
      <w:divBdr>
        <w:top w:val="none" w:sz="0" w:space="0" w:color="auto"/>
        <w:left w:val="none" w:sz="0" w:space="0" w:color="auto"/>
        <w:bottom w:val="none" w:sz="0" w:space="0" w:color="auto"/>
        <w:right w:val="none" w:sz="0" w:space="0" w:color="auto"/>
      </w:divBdr>
    </w:div>
    <w:div w:id="1704481385">
      <w:bodyDiv w:val="1"/>
      <w:marLeft w:val="0"/>
      <w:marRight w:val="0"/>
      <w:marTop w:val="0"/>
      <w:marBottom w:val="0"/>
      <w:divBdr>
        <w:top w:val="none" w:sz="0" w:space="0" w:color="auto"/>
        <w:left w:val="none" w:sz="0" w:space="0" w:color="auto"/>
        <w:bottom w:val="none" w:sz="0" w:space="0" w:color="auto"/>
        <w:right w:val="none" w:sz="0" w:space="0" w:color="auto"/>
      </w:divBdr>
    </w:div>
    <w:div w:id="1803108122">
      <w:bodyDiv w:val="1"/>
      <w:marLeft w:val="0"/>
      <w:marRight w:val="0"/>
      <w:marTop w:val="0"/>
      <w:marBottom w:val="0"/>
      <w:divBdr>
        <w:top w:val="none" w:sz="0" w:space="0" w:color="auto"/>
        <w:left w:val="none" w:sz="0" w:space="0" w:color="auto"/>
        <w:bottom w:val="none" w:sz="0" w:space="0" w:color="auto"/>
        <w:right w:val="none" w:sz="0" w:space="0" w:color="auto"/>
      </w:divBdr>
    </w:div>
    <w:div w:id="20232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5B7F1-F867-A147-BE74-3DD0AF2F3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Harter</dc:creator>
  <cp:keywords/>
  <dc:description/>
  <cp:lastModifiedBy>Justin Harter</cp:lastModifiedBy>
  <cp:revision>6</cp:revision>
  <dcterms:created xsi:type="dcterms:W3CDTF">2020-01-07T13:23:00Z</dcterms:created>
  <dcterms:modified xsi:type="dcterms:W3CDTF">2020-01-07T15:19:00Z</dcterms:modified>
</cp:coreProperties>
</file>